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DAD" w:rsidRDefault="001B2663" w:rsidP="00A10CD7">
      <w:pPr>
        <w:spacing w:after="0" w:line="276" w:lineRule="auto"/>
        <w:ind w:firstLine="709"/>
        <w:jc w:val="both"/>
        <w:rPr>
          <w:rFonts w:ascii="Times New Roman" w:hAnsi="Times New Roman" w:cs="Times New Roman"/>
          <w:sz w:val="28"/>
          <w:szCs w:val="28"/>
        </w:rPr>
      </w:pPr>
      <w:r w:rsidRPr="001B2663">
        <w:rPr>
          <w:rFonts w:ascii="Times New Roman" w:hAnsi="Times New Roman" w:cs="Times New Roman"/>
          <w:noProof/>
          <w:sz w:val="28"/>
          <w:szCs w:val="28"/>
          <w:lang w:eastAsia="ru-RU"/>
        </w:rPr>
        <w:drawing>
          <wp:inline distT="0" distB="0" distL="0" distR="0">
            <wp:extent cx="5939790" cy="8230537"/>
            <wp:effectExtent l="0" t="0" r="3810" b="0"/>
            <wp:docPr id="1" name="Рисунок 1" descr="C:\Users\User\Desktop\НА САЙТ\ПОЛОЖ.БРАКЕЖ.КО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А САЙТ\ПОЛОЖ.БРАКЕЖ.КОММ.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8230537"/>
                    </a:xfrm>
                    <a:prstGeom prst="rect">
                      <a:avLst/>
                    </a:prstGeom>
                    <a:noFill/>
                    <a:ln>
                      <a:noFill/>
                    </a:ln>
                  </pic:spPr>
                </pic:pic>
              </a:graphicData>
            </a:graphic>
          </wp:inline>
        </w:drawing>
      </w:r>
    </w:p>
    <w:p w:rsidR="00171DAD" w:rsidRDefault="00171DAD" w:rsidP="00A10CD7">
      <w:pPr>
        <w:spacing w:after="0" w:line="276" w:lineRule="auto"/>
        <w:ind w:firstLine="709"/>
        <w:jc w:val="both"/>
        <w:rPr>
          <w:rFonts w:ascii="Times New Roman" w:hAnsi="Times New Roman" w:cs="Times New Roman"/>
          <w:sz w:val="28"/>
          <w:szCs w:val="28"/>
        </w:rPr>
      </w:pPr>
    </w:p>
    <w:p w:rsidR="00171DAD" w:rsidRDefault="00171DAD" w:rsidP="00A10CD7">
      <w:pPr>
        <w:spacing w:after="0" w:line="276" w:lineRule="auto"/>
        <w:ind w:firstLine="709"/>
        <w:jc w:val="both"/>
        <w:rPr>
          <w:rFonts w:ascii="Times New Roman" w:hAnsi="Times New Roman" w:cs="Times New Roman"/>
          <w:sz w:val="28"/>
          <w:szCs w:val="28"/>
        </w:rPr>
      </w:pPr>
    </w:p>
    <w:p w:rsidR="00171DAD" w:rsidRDefault="00171DAD" w:rsidP="00A10CD7">
      <w:pPr>
        <w:spacing w:after="0" w:line="276" w:lineRule="auto"/>
        <w:ind w:firstLine="709"/>
        <w:jc w:val="both"/>
        <w:rPr>
          <w:rFonts w:ascii="Times New Roman" w:hAnsi="Times New Roman" w:cs="Times New Roman"/>
          <w:sz w:val="28"/>
          <w:szCs w:val="28"/>
        </w:rPr>
      </w:pPr>
    </w:p>
    <w:p w:rsidR="00171DAD" w:rsidRDefault="00171DAD" w:rsidP="001B2663">
      <w:pPr>
        <w:spacing w:after="0" w:line="276" w:lineRule="auto"/>
        <w:jc w:val="both"/>
        <w:rPr>
          <w:rFonts w:ascii="Times New Roman" w:hAnsi="Times New Roman" w:cs="Times New Roman"/>
          <w:sz w:val="28"/>
          <w:szCs w:val="28"/>
        </w:rPr>
      </w:pPr>
      <w:bookmarkStart w:id="0" w:name="_GoBack"/>
      <w:bookmarkEnd w:id="0"/>
    </w:p>
    <w:p w:rsidR="00171DAD" w:rsidRDefault="00171DAD"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контроля качества доставляемых продуктов и соблюдения санитарно-гигиенических требований при приготовлении и раздаче пищи в детском саду.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1.4.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в своей деятельности руководствуется сборниками рецептур, технологическими картами, ГОСТами.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1.5. В задачи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входит:</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и качество приготовления блюд;</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качеством доставляемых продуктов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соблюдением санитарно-гигиенических требований при приготовлении и раздаче пищи в детском саду.</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1.6. Состав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сроки ее полномочий утверждаются приказом заведующего дошкольным образовательным учреждением на начало учебного года. Срок полномочий комиссии - 1 год.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1.7.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состоит из не менее 3 человек. В состав комиссии могут входить:</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представитель администрации: заведующий ДОУ или его заместитель (председатель комиссии);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старшая медсестра (диетсестра);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педагогические сотрудники;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повара;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член профсоюзного комитета детского сада;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представитель родительской общественности ДОУ.</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В необходимых случаях в состав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могут быть включены другие работники учреждения, приглашенные специалисты. 1.8.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работает в тесном контакте с администрацией и профсоюзным комитетом дошкольного образовательного учреждения. 1.9. Члены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работают на добровольной основе. 1.10. Администрация ДОУ при установлении стимулирующих надбавок к должностным окладам работников, либо при премировании вправе учитывать работу членов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w:t>
      </w:r>
    </w:p>
    <w:p w:rsidR="00A10CD7" w:rsidRPr="00404F0A" w:rsidRDefault="00A10CD7" w:rsidP="00A10CD7">
      <w:pPr>
        <w:spacing w:after="0" w:line="276" w:lineRule="auto"/>
        <w:ind w:firstLine="709"/>
        <w:jc w:val="both"/>
        <w:rPr>
          <w:rFonts w:ascii="Times New Roman" w:hAnsi="Times New Roman" w:cs="Times New Roman"/>
          <w:b/>
          <w:sz w:val="28"/>
          <w:szCs w:val="28"/>
        </w:rPr>
      </w:pPr>
    </w:p>
    <w:p w:rsidR="00A10CD7" w:rsidRPr="00404F0A" w:rsidRDefault="00A10CD7" w:rsidP="00A10CD7">
      <w:pPr>
        <w:spacing w:after="0" w:line="276" w:lineRule="auto"/>
        <w:ind w:firstLine="709"/>
        <w:jc w:val="center"/>
        <w:rPr>
          <w:rFonts w:ascii="Times New Roman" w:hAnsi="Times New Roman" w:cs="Times New Roman"/>
          <w:b/>
          <w:sz w:val="28"/>
          <w:szCs w:val="28"/>
        </w:rPr>
      </w:pPr>
      <w:r w:rsidRPr="00404F0A">
        <w:rPr>
          <w:rFonts w:ascii="Times New Roman" w:hAnsi="Times New Roman" w:cs="Times New Roman"/>
          <w:b/>
          <w:sz w:val="28"/>
          <w:szCs w:val="28"/>
        </w:rPr>
        <w:t xml:space="preserve">2. Функции </w:t>
      </w:r>
      <w:proofErr w:type="spellStart"/>
      <w:r w:rsidRPr="00404F0A">
        <w:rPr>
          <w:rFonts w:ascii="Times New Roman" w:hAnsi="Times New Roman" w:cs="Times New Roman"/>
          <w:b/>
          <w:sz w:val="28"/>
          <w:szCs w:val="28"/>
        </w:rPr>
        <w:t>бракеражной</w:t>
      </w:r>
      <w:proofErr w:type="spellEnd"/>
      <w:r w:rsidRPr="00404F0A">
        <w:rPr>
          <w:rFonts w:ascii="Times New Roman" w:hAnsi="Times New Roman" w:cs="Times New Roman"/>
          <w:b/>
          <w:sz w:val="28"/>
          <w:szCs w:val="28"/>
        </w:rPr>
        <w:t xml:space="preserve"> комиссии</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2.1. К основным функциям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в детском саду относят:</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соблюдением санитарно-гигиенических норм при транспортировке, доставке и разгрузке продуктов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проверка на пригодность складских и других помещений, предназначенных для хранения продуктов питания, а также соблюдения </w:t>
      </w:r>
      <w:r w:rsidRPr="00A10CD7">
        <w:rPr>
          <w:rFonts w:ascii="Times New Roman" w:hAnsi="Times New Roman" w:cs="Times New Roman"/>
          <w:sz w:val="28"/>
          <w:szCs w:val="28"/>
        </w:rPr>
        <w:lastRenderedPageBreak/>
        <w:t>правил и условий их хранения согласно признакам доброкачественности продуктов Приложения 1;</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проверка соответствия пищи физиологическим потребностям детей в основных пищевых веществах;</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проверка соответствия объемов приготовленного питания объему разовых порций и количеству детей;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организации работы на пищеблоке;</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ежедневное отслеживание за правильностью составления меню-раскладок;</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наблюдение за соблюдением правил личной гигиены работниками пищеблока;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осуществление контроля за сроками реализации продуктов питания и качеством приготовления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направление при необходимости продукции на исследование в санитарно-технологическую пищевую лабораторию;</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проведение органолептической оценки готовой пищи, т.е. определение ее цвета, запаха, вкуса, консистенции, жесткости, сочности и т.д. (Приложение 2).</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2.2. 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2.3. Комиссия периодически, но не реже одного раза в месяц, осуществляет контроль над закладкой основных продуктов и выхода готовых блюд. Результаты проверки отмечают в журнале контроля над закладкой основных продуктов и заверяют оценку личными подписями членов комиссии.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2.4. Комиссия составляет акты на списание продуктов, невостребованных порций, оставшихся по причине отсутствия детей.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2.5. При выявлении нарушений комиссия составляет акт за подписью всех членов.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2.6. Комиссия осуществляет контроль над процессом приема пищи детьми: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создание благоприятной атмосферы приема пищи (спокойное музыкальное сопровождение, знакомство с блюдом, сервировка стола);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оценка качества приготовления блюда детьми (количество оставшейся несъеденной пищи, причина).</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 xml:space="preserve">2.7. Комиссия вносит предложения по улучшению питания детей в дошкольном образовательном учреждении.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2.8. 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404F0A" w:rsidRDefault="00A10CD7" w:rsidP="00A10CD7">
      <w:pPr>
        <w:spacing w:after="0" w:line="276" w:lineRule="auto"/>
        <w:ind w:firstLine="709"/>
        <w:jc w:val="center"/>
        <w:rPr>
          <w:rFonts w:ascii="Times New Roman" w:hAnsi="Times New Roman" w:cs="Times New Roman"/>
          <w:b/>
          <w:sz w:val="28"/>
          <w:szCs w:val="28"/>
        </w:rPr>
      </w:pPr>
      <w:r w:rsidRPr="00404F0A">
        <w:rPr>
          <w:rFonts w:ascii="Times New Roman" w:hAnsi="Times New Roman" w:cs="Times New Roman"/>
          <w:b/>
          <w:sz w:val="28"/>
          <w:szCs w:val="28"/>
        </w:rPr>
        <w:t>3. Оценка организации питания в ДОУ</w:t>
      </w:r>
    </w:p>
    <w:p w:rsid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в полном составе ежедневно приходит на снятие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пробы за 30 минут до начала раздачи готовой пищи, предварительно ознакомившись с меню требованием.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3.3. </w:t>
      </w:r>
      <w:proofErr w:type="spellStart"/>
      <w:r w:rsidRPr="00A10CD7">
        <w:rPr>
          <w:rFonts w:ascii="Times New Roman" w:hAnsi="Times New Roman" w:cs="Times New Roman"/>
          <w:sz w:val="28"/>
          <w:szCs w:val="28"/>
        </w:rPr>
        <w:t>Бракеражную</w:t>
      </w:r>
      <w:proofErr w:type="spellEnd"/>
      <w:r w:rsidRPr="00A10CD7">
        <w:rPr>
          <w:rFonts w:ascii="Times New Roman" w:hAnsi="Times New Roman" w:cs="Times New Roman"/>
          <w:sz w:val="28"/>
          <w:szCs w:val="28"/>
        </w:rPr>
        <w:t xml:space="preserve"> пробу берут из общего котла (кастрюли), предварительно перемешав тщательно пищу в котле.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3.5. Результаты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пробы заносятся в Журнал бракеража готовой кулинарной продукции. Журнал должен быть прошнурован, пронумерован и скреплен печатью: хранится у медицинской сестры.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3.6. Органолептическая оценка дается на каждое блюдо отдельно (температура, внешний вид, запах, вкус; готовность и доброкачественность).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 xml:space="preserve">3.10.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ставит свои подписи напротив выставленной оценки под записью «К раздаче не допускаю».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3.11. Оценка качества блюд и кулинарных изделий заносится в журнал установленной формы и оформляется подписями всех членов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3.12. Оценка качества блюд и кулинарных изделий «удовлетворительно», «неудовлетворительно», данная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3.13.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проверяет наличие контрольного блюда и суточной пробы.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3.14.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3.15.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3.16. Оценка качества продукции заносится в </w:t>
      </w:r>
      <w:proofErr w:type="spellStart"/>
      <w:r w:rsidRPr="00A10CD7">
        <w:rPr>
          <w:rFonts w:ascii="Times New Roman" w:hAnsi="Times New Roman" w:cs="Times New Roman"/>
          <w:sz w:val="28"/>
          <w:szCs w:val="28"/>
        </w:rPr>
        <w:t>бракеражный</w:t>
      </w:r>
      <w:proofErr w:type="spellEnd"/>
      <w:r w:rsidRPr="00A10CD7">
        <w:rPr>
          <w:rFonts w:ascii="Times New Roman" w:hAnsi="Times New Roman" w:cs="Times New Roman"/>
          <w:sz w:val="28"/>
          <w:szCs w:val="28"/>
        </w:rPr>
        <w:t xml:space="preserve"> журнал до начала ее реализации. Выдача готовой пищи производится только после </w:t>
      </w:r>
      <w:r w:rsidRPr="00A10CD7">
        <w:rPr>
          <w:rFonts w:ascii="Times New Roman" w:hAnsi="Times New Roman" w:cs="Times New Roman"/>
          <w:sz w:val="28"/>
          <w:szCs w:val="28"/>
        </w:rPr>
        <w:lastRenderedPageBreak/>
        <w:t xml:space="preserve">снятия пробы и записи в </w:t>
      </w:r>
      <w:proofErr w:type="spellStart"/>
      <w:r w:rsidRPr="00A10CD7">
        <w:rPr>
          <w:rFonts w:ascii="Times New Roman" w:hAnsi="Times New Roman" w:cs="Times New Roman"/>
          <w:sz w:val="28"/>
          <w:szCs w:val="28"/>
        </w:rPr>
        <w:t>бракеражном</w:t>
      </w:r>
      <w:proofErr w:type="spellEnd"/>
      <w:r w:rsidRPr="00A10CD7">
        <w:rPr>
          <w:rFonts w:ascii="Times New Roman" w:hAnsi="Times New Roman" w:cs="Times New Roman"/>
          <w:sz w:val="28"/>
          <w:szCs w:val="28"/>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3.17. Замечания и нарушения, установленные комиссией в организации питания детей, заносятся в </w:t>
      </w:r>
      <w:proofErr w:type="spellStart"/>
      <w:r w:rsidRPr="00A10CD7">
        <w:rPr>
          <w:rFonts w:ascii="Times New Roman" w:hAnsi="Times New Roman" w:cs="Times New Roman"/>
          <w:sz w:val="28"/>
          <w:szCs w:val="28"/>
        </w:rPr>
        <w:t>бракеражный</w:t>
      </w:r>
      <w:proofErr w:type="spellEnd"/>
      <w:r w:rsidRPr="00A10CD7">
        <w:rPr>
          <w:rFonts w:ascii="Times New Roman" w:hAnsi="Times New Roman" w:cs="Times New Roman"/>
          <w:sz w:val="28"/>
          <w:szCs w:val="28"/>
        </w:rPr>
        <w:t xml:space="preserve"> журнал.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3.18. Основными формами работы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являются: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совещания, которые проводятся 1 раз в квартал;</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контроль, осуществляемый руководителем ДОУ, членами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согласно плану производственного контроля ДОУ.</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3.19. 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 Результаты работы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3.20.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Примерный перечень вопросов, подлежащих контролю и рассмотрению:</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оценка органолептических свойств приготовленной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полнотой вложения продуктов в котел;</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предотвращение пищевых отравлений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предотвращение желудочно-кишечных заболеваний;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соблюдением технологии приготовления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обеспечение санитарии и гигиены на пищеблоке;</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организацией сбалансированного безопасного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хранением и реализацией пищевых продуктов;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качеством поступающих пищевых продуктов и наличием сопроводительных документов;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ведение журналов бракеража готовой кулинарной продукции и бракеража поступающего продовольственного сырья;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качеством готовых блюд и соблюдением объема порций;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выполнением норм питания и витаминизацией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соблюдением питьевого режима;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закладкой основных продуктов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отбором суточной пробы.</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 xml:space="preserve">Итоги проверок заслушиваются на совещании при заведующем, где обсуждаются замечания и предложения по организации и качества питания в детском саду.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3.21. Администрация ДОУ обязана содействовать в деятельности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и принимать меры по устранению нарушений и замечаний, выявленных комиссией.</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404F0A" w:rsidRDefault="00A10CD7" w:rsidP="00A10CD7">
      <w:pPr>
        <w:spacing w:after="0" w:line="276" w:lineRule="auto"/>
        <w:ind w:firstLine="709"/>
        <w:jc w:val="center"/>
        <w:rPr>
          <w:rFonts w:ascii="Times New Roman" w:hAnsi="Times New Roman" w:cs="Times New Roman"/>
          <w:b/>
          <w:sz w:val="28"/>
          <w:szCs w:val="28"/>
        </w:rPr>
      </w:pPr>
      <w:r w:rsidRPr="00404F0A">
        <w:rPr>
          <w:rFonts w:ascii="Times New Roman" w:hAnsi="Times New Roman" w:cs="Times New Roman"/>
          <w:b/>
          <w:sz w:val="28"/>
          <w:szCs w:val="28"/>
        </w:rPr>
        <w:t xml:space="preserve">4. Права, обязанности, ответственность </w:t>
      </w:r>
      <w:proofErr w:type="spellStart"/>
      <w:r w:rsidRPr="00404F0A">
        <w:rPr>
          <w:rFonts w:ascii="Times New Roman" w:hAnsi="Times New Roman" w:cs="Times New Roman"/>
          <w:b/>
          <w:sz w:val="28"/>
          <w:szCs w:val="28"/>
        </w:rPr>
        <w:t>бракеражной</w:t>
      </w:r>
      <w:proofErr w:type="spellEnd"/>
      <w:r w:rsidRPr="00404F0A">
        <w:rPr>
          <w:rFonts w:ascii="Times New Roman" w:hAnsi="Times New Roman" w:cs="Times New Roman"/>
          <w:b/>
          <w:sz w:val="28"/>
          <w:szCs w:val="28"/>
        </w:rPr>
        <w:t xml:space="preserve"> комиссии</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4.1.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имеет право:</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выносить на обсуждение конкретные предложения по организации питания в детском саду;</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контролировать выполнение принятых решений;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направлять при необходимости продукцию на исследование в санитарно-технологическую пищевую лабораторию;</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составлять инвентаризационные ведомости и акты на списание невостребованных порций, недоброкачественных продуктов;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давать рекомендации, направленные на улучшение питания в ДОУ;</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4.2.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обязана: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контролировать соблюдение санитарно-гигиенических норм при транспортировке, доставке и разгрузке продуктов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проверять складские и другие помещения на пригодность для хранения продуктов питания, а также условия хранения продуктов;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контролировать организацию работы на пищеблоке;</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следить за соблюдением правил личной гигиены работниками пищеблока;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осуществлять контроль сроков реализации продуктов питания и качества приготовления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следить за правильностью составления меню;</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присутствовать при закладке основных продуктов, проверять выход блюд;</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осуществлять контроль соответствия пищи физиологическим потребностям воспитанников в основных пищевых веществах;</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проводить органолептическую оценку готовой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проверять соответствие объемов приготовленного питания объему разовых порций и количеству воспитанников;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проводить просветительскую работу с педагогами и родителями воспитанников.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4.3.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несет ответственность:</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за выполнение закрепленных за ней полномочий;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за принятие решений по вопросам, предусмотренным настоящим Положением, и в соответствии с действующим законодательством РФ;</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за достоверность излагаемых фактов в </w:t>
      </w:r>
      <w:proofErr w:type="spellStart"/>
      <w:r w:rsidRPr="00A10CD7">
        <w:rPr>
          <w:rFonts w:ascii="Times New Roman" w:hAnsi="Times New Roman" w:cs="Times New Roman"/>
          <w:sz w:val="28"/>
          <w:szCs w:val="28"/>
        </w:rPr>
        <w:t>бракеражном</w:t>
      </w:r>
      <w:proofErr w:type="spellEnd"/>
      <w:r w:rsidRPr="00A10CD7">
        <w:rPr>
          <w:rFonts w:ascii="Times New Roman" w:hAnsi="Times New Roman" w:cs="Times New Roman"/>
          <w:sz w:val="28"/>
          <w:szCs w:val="28"/>
        </w:rPr>
        <w:t xml:space="preserve"> журнале готовой продукции, в журнале контроля над закладкой основных продуктов, в актах на списание невостребованных порций, оставшихся по причине отсутствия детей.</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404F0A" w:rsidRDefault="00A10CD7" w:rsidP="00A10CD7">
      <w:pPr>
        <w:spacing w:after="0" w:line="276" w:lineRule="auto"/>
        <w:ind w:firstLine="709"/>
        <w:jc w:val="center"/>
        <w:rPr>
          <w:rFonts w:ascii="Times New Roman" w:hAnsi="Times New Roman" w:cs="Times New Roman"/>
          <w:b/>
          <w:sz w:val="28"/>
          <w:szCs w:val="28"/>
        </w:rPr>
      </w:pPr>
      <w:r w:rsidRPr="00404F0A">
        <w:rPr>
          <w:rFonts w:ascii="Times New Roman" w:hAnsi="Times New Roman" w:cs="Times New Roman"/>
          <w:b/>
          <w:sz w:val="28"/>
          <w:szCs w:val="28"/>
        </w:rPr>
        <w:t>5. Делопроизводство</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5.1. Дошкольное образовательное учреждение ведет акты на списание невостребованных порций и </w:t>
      </w:r>
      <w:proofErr w:type="spellStart"/>
      <w:r w:rsidRPr="00A10CD7">
        <w:rPr>
          <w:rFonts w:ascii="Times New Roman" w:hAnsi="Times New Roman" w:cs="Times New Roman"/>
          <w:sz w:val="28"/>
          <w:szCs w:val="28"/>
        </w:rPr>
        <w:t>бракеражные</w:t>
      </w:r>
      <w:proofErr w:type="spellEnd"/>
      <w:r w:rsidRPr="00A10CD7">
        <w:rPr>
          <w:rFonts w:ascii="Times New Roman" w:hAnsi="Times New Roman" w:cs="Times New Roman"/>
          <w:sz w:val="28"/>
          <w:szCs w:val="28"/>
        </w:rPr>
        <w:t xml:space="preserve"> журналы:</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Журнал бракеража готовой кулинарной продукции;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Журнал бракеража поступающего продовольственного сырья.</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5.2. </w:t>
      </w:r>
      <w:proofErr w:type="spellStart"/>
      <w:r w:rsidRPr="00A10CD7">
        <w:rPr>
          <w:rFonts w:ascii="Times New Roman" w:hAnsi="Times New Roman" w:cs="Times New Roman"/>
          <w:sz w:val="28"/>
          <w:szCs w:val="28"/>
        </w:rPr>
        <w:t>Бракеражные</w:t>
      </w:r>
      <w:proofErr w:type="spellEnd"/>
      <w:r w:rsidRPr="00A10CD7">
        <w:rPr>
          <w:rFonts w:ascii="Times New Roman" w:hAnsi="Times New Roman" w:cs="Times New Roman"/>
          <w:sz w:val="28"/>
          <w:szCs w:val="28"/>
        </w:rPr>
        <w:t xml:space="preserve"> журналы должны быть пронумерованы, прошнурованы и скреплены печатью учреждения.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5.3. Журнал бракеража готовой продукции хранится у медицинской сестры.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5.4. Журнал бракеража поступающего продовольственного сырья хранится на складе и заполняется по мере поступления продовольственного сырья и пищевых продуктов.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5.5. В акте на списание невостребованных порций, оставшихся по причине отсутствия детей, отмечается: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дата;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наименование блюда;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количество порций и выход в граммах;</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причина невостребованных блюд;</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количество отсутствующих детей;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какой группе были выданы невостребованные блюда на дополнительное питание.</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404F0A" w:rsidRDefault="00A10CD7" w:rsidP="00A10CD7">
      <w:pPr>
        <w:spacing w:after="0" w:line="276" w:lineRule="auto"/>
        <w:ind w:firstLine="709"/>
        <w:jc w:val="center"/>
        <w:rPr>
          <w:rFonts w:ascii="Times New Roman" w:hAnsi="Times New Roman" w:cs="Times New Roman"/>
          <w:b/>
          <w:sz w:val="28"/>
          <w:szCs w:val="28"/>
        </w:rPr>
      </w:pPr>
      <w:r w:rsidRPr="00404F0A">
        <w:rPr>
          <w:rFonts w:ascii="Times New Roman" w:hAnsi="Times New Roman" w:cs="Times New Roman"/>
          <w:b/>
          <w:sz w:val="28"/>
          <w:szCs w:val="28"/>
        </w:rPr>
        <w:t>6. Заключительные положения</w:t>
      </w:r>
    </w:p>
    <w:p w:rsidR="00A10CD7" w:rsidRPr="00404F0A" w:rsidRDefault="00A10CD7" w:rsidP="00A10CD7">
      <w:pPr>
        <w:spacing w:after="0" w:line="276" w:lineRule="auto"/>
        <w:ind w:firstLine="709"/>
        <w:jc w:val="both"/>
        <w:rPr>
          <w:rFonts w:ascii="Times New Roman" w:hAnsi="Times New Roman" w:cs="Times New Roman"/>
          <w:b/>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6.1. Настоящее Положение о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в детском саду является локальным нормативным актом, принимается на Педагогическом совете дошкольного образовательного учреждения и утверждается (либо </w:t>
      </w:r>
      <w:r w:rsidRPr="00A10CD7">
        <w:rPr>
          <w:rFonts w:ascii="Times New Roman" w:hAnsi="Times New Roman" w:cs="Times New Roman"/>
          <w:sz w:val="28"/>
          <w:szCs w:val="28"/>
        </w:rPr>
        <w:lastRenderedPageBreak/>
        <w:t xml:space="preserve">вводится в действие) приказом заведующего дошкольным образовательным учреждением.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6.3. Положение о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в дошкольном образовательном учреждении принимается на неопределенный срок. Изменения и дополнения к Положению принимаются в порядке, предусмотренном п.6.1. настоящего Положения.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Pr="00A10CD7" w:rsidRDefault="00A10CD7" w:rsidP="00A10CD7">
      <w:pPr>
        <w:spacing w:after="0" w:line="276" w:lineRule="auto"/>
        <w:ind w:firstLine="709"/>
        <w:jc w:val="right"/>
        <w:rPr>
          <w:rFonts w:ascii="Times New Roman" w:hAnsi="Times New Roman" w:cs="Times New Roman"/>
          <w:sz w:val="28"/>
          <w:szCs w:val="28"/>
        </w:rPr>
      </w:pPr>
      <w:r w:rsidRPr="00A10CD7">
        <w:rPr>
          <w:rFonts w:ascii="Times New Roman" w:hAnsi="Times New Roman" w:cs="Times New Roman"/>
          <w:sz w:val="28"/>
          <w:szCs w:val="28"/>
        </w:rPr>
        <w:t>Приложение 1</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Методика определения качества продуктов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Вкус продуктов, как и запах, следует устанавливать при характерной для нее температуре.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Признаки доброкачественности основных продуктов, используемых в детском питании</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Мясо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 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 Жир имеет белый или светло-желтый цвет. Сухожилия плотные, белого цвета, иногда с серовато-желтым оттенком. 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 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Колбасные изделия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Вареные колбасы, сосиски, сардельки должны иметь чистую сухую оболочку, без плесени, плотно прилегающую к фаршу. Консистенция на </w:t>
      </w:r>
      <w:r w:rsidRPr="00A10CD7">
        <w:rPr>
          <w:rFonts w:ascii="Times New Roman" w:hAnsi="Times New Roman" w:cs="Times New Roman"/>
          <w:sz w:val="28"/>
          <w:szCs w:val="28"/>
        </w:rPr>
        <w:lastRenderedPageBreak/>
        <w:t>разрезе плотная, сочная. Окраска фарша розовая, равномерная. Запах, вкус изделия без посторонних примесей.</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Рыба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У свежей рыбы чешуя гладкая, блестящая, плотно прилегает к телу, жабры </w:t>
      </w:r>
      <w:proofErr w:type="spellStart"/>
      <w:r w:rsidRPr="00A10CD7">
        <w:rPr>
          <w:rFonts w:ascii="Times New Roman" w:hAnsi="Times New Roman" w:cs="Times New Roman"/>
          <w:sz w:val="28"/>
          <w:szCs w:val="28"/>
        </w:rPr>
        <w:t>яркокрасного</w:t>
      </w:r>
      <w:proofErr w:type="spellEnd"/>
      <w:r w:rsidRPr="00A10CD7">
        <w:rPr>
          <w:rFonts w:ascii="Times New Roman" w:hAnsi="Times New Roman" w:cs="Times New Roman"/>
          <w:sz w:val="28"/>
          <w:szCs w:val="28"/>
        </w:rPr>
        <w:t xml:space="preserve">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 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Молоко и молочные продукты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 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 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 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w:t>
      </w:r>
      <w:r w:rsidRPr="00A10CD7">
        <w:rPr>
          <w:rFonts w:ascii="Times New Roman" w:hAnsi="Times New Roman" w:cs="Times New Roman"/>
          <w:sz w:val="28"/>
          <w:szCs w:val="28"/>
        </w:rPr>
        <w:lastRenderedPageBreak/>
        <w:t>посторонних примесей. Перед выдачей сливочное масло зачищается от желтого края, представляющего собой продукты окисления жира. Счищенный слой масла в пищу для детей не употребляется даже в случае его перетопки.</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Яйца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Pr="00A10CD7" w:rsidRDefault="00A10CD7" w:rsidP="00A10CD7">
      <w:pPr>
        <w:spacing w:after="0" w:line="276" w:lineRule="auto"/>
        <w:ind w:firstLine="709"/>
        <w:jc w:val="right"/>
        <w:rPr>
          <w:rFonts w:ascii="Times New Roman" w:hAnsi="Times New Roman" w:cs="Times New Roman"/>
          <w:sz w:val="28"/>
          <w:szCs w:val="28"/>
        </w:rPr>
      </w:pPr>
      <w:r w:rsidRPr="00A10CD7">
        <w:rPr>
          <w:rFonts w:ascii="Times New Roman" w:hAnsi="Times New Roman" w:cs="Times New Roman"/>
          <w:sz w:val="28"/>
          <w:szCs w:val="28"/>
        </w:rPr>
        <w:t>Приложение 2</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Методика органолептической оценки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Органолептическая оценка первых блюд </w:t>
      </w:r>
      <w:proofErr w:type="gramStart"/>
      <w:r w:rsidRPr="00A10CD7">
        <w:rPr>
          <w:rFonts w:ascii="Times New Roman" w:hAnsi="Times New Roman" w:cs="Times New Roman"/>
          <w:sz w:val="28"/>
          <w:szCs w:val="28"/>
        </w:rPr>
        <w:t>Для</w:t>
      </w:r>
      <w:proofErr w:type="gramEnd"/>
      <w:r w:rsidRPr="00A10CD7">
        <w:rPr>
          <w:rFonts w:ascii="Times New Roman" w:hAnsi="Times New Roman" w:cs="Times New Roman"/>
          <w:sz w:val="28"/>
          <w:szCs w:val="28"/>
        </w:rPr>
        <w:t xml:space="preserve"> органолептической оценки первого блюда (после тщательного перемешивания в котле) его берут в </w:t>
      </w:r>
      <w:r w:rsidRPr="00A10CD7">
        <w:rPr>
          <w:rFonts w:ascii="Times New Roman" w:hAnsi="Times New Roman" w:cs="Times New Roman"/>
          <w:sz w:val="28"/>
          <w:szCs w:val="28"/>
        </w:rPr>
        <w:lastRenderedPageBreak/>
        <w:t>небольшом количестве на тарелку. 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Органолептическая оценка вторых блюд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Органолептическая оценка вторых блюд проводится по их составным частям. Общая оценка дается только соусным блюдам (рагу, гуляш). При внешнем осмотре блюда обращают внимание на характер нарезки мяса, равномерность </w:t>
      </w:r>
      <w:proofErr w:type="spellStart"/>
      <w:r w:rsidRPr="00A10CD7">
        <w:rPr>
          <w:rFonts w:ascii="Times New Roman" w:hAnsi="Times New Roman" w:cs="Times New Roman"/>
          <w:sz w:val="28"/>
          <w:szCs w:val="28"/>
        </w:rPr>
        <w:t>порционирования</w:t>
      </w:r>
      <w:proofErr w:type="spellEnd"/>
      <w:r w:rsidRPr="00A10CD7">
        <w:rPr>
          <w:rFonts w:ascii="Times New Roman" w:hAnsi="Times New Roman" w:cs="Times New Roman"/>
          <w:sz w:val="28"/>
          <w:szCs w:val="28"/>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A10CD7">
        <w:rPr>
          <w:rFonts w:ascii="Times New Roman" w:hAnsi="Times New Roman" w:cs="Times New Roman"/>
          <w:sz w:val="28"/>
          <w:szCs w:val="28"/>
        </w:rPr>
        <w:t>прожаренности</w:t>
      </w:r>
      <w:proofErr w:type="spellEnd"/>
      <w:r w:rsidRPr="00A10CD7">
        <w:rPr>
          <w:rFonts w:ascii="Times New Roman" w:hAnsi="Times New Roman" w:cs="Times New Roman"/>
          <w:sz w:val="28"/>
          <w:szCs w:val="28"/>
        </w:rPr>
        <w:t xml:space="preserve"> или нарушении сроков хранения котлетного фарша). 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 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w:t>
      </w:r>
      <w:r w:rsidRPr="00A10CD7">
        <w:rPr>
          <w:rFonts w:ascii="Times New Roman" w:hAnsi="Times New Roman" w:cs="Times New Roman"/>
          <w:sz w:val="28"/>
          <w:szCs w:val="28"/>
        </w:rPr>
        <w:lastRenderedPageBreak/>
        <w:t>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 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sectPr w:rsidR="00A10CD7" w:rsidRPr="00A10CD7" w:rsidSect="00A10CD7">
      <w:pgSz w:w="11906" w:h="16838"/>
      <w:pgMar w:top="1134" w:right="851"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58"/>
    <w:rsid w:val="000A7EA7"/>
    <w:rsid w:val="00171DAD"/>
    <w:rsid w:val="001B2663"/>
    <w:rsid w:val="001E06BA"/>
    <w:rsid w:val="002121F5"/>
    <w:rsid w:val="0024210F"/>
    <w:rsid w:val="0035233C"/>
    <w:rsid w:val="00404F0A"/>
    <w:rsid w:val="0044041E"/>
    <w:rsid w:val="0056100D"/>
    <w:rsid w:val="0056699D"/>
    <w:rsid w:val="00646781"/>
    <w:rsid w:val="00660987"/>
    <w:rsid w:val="006B5796"/>
    <w:rsid w:val="00727F49"/>
    <w:rsid w:val="00790C02"/>
    <w:rsid w:val="00A05C27"/>
    <w:rsid w:val="00A10CD7"/>
    <w:rsid w:val="00A56F19"/>
    <w:rsid w:val="00A971A0"/>
    <w:rsid w:val="00B03C04"/>
    <w:rsid w:val="00B70B4B"/>
    <w:rsid w:val="00B944E1"/>
    <w:rsid w:val="00C00B50"/>
    <w:rsid w:val="00C128B9"/>
    <w:rsid w:val="00C41F9F"/>
    <w:rsid w:val="00C520C7"/>
    <w:rsid w:val="00C66426"/>
    <w:rsid w:val="00C80A2C"/>
    <w:rsid w:val="00C811EC"/>
    <w:rsid w:val="00DA7C69"/>
    <w:rsid w:val="00DB1AAD"/>
    <w:rsid w:val="00EE28B7"/>
    <w:rsid w:val="00F67A05"/>
    <w:rsid w:val="00F73858"/>
    <w:rsid w:val="00F84E06"/>
    <w:rsid w:val="00FD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0387"/>
  <w15:docId w15:val="{700E696C-0CFD-4229-ADDC-42DFE6FD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0C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ы (моноширинный)"/>
    <w:basedOn w:val="a"/>
    <w:next w:val="a"/>
    <w:uiPriority w:val="99"/>
    <w:rsid w:val="00404F0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12042">
      <w:bodyDiv w:val="1"/>
      <w:marLeft w:val="0"/>
      <w:marRight w:val="0"/>
      <w:marTop w:val="0"/>
      <w:marBottom w:val="0"/>
      <w:divBdr>
        <w:top w:val="none" w:sz="0" w:space="0" w:color="auto"/>
        <w:left w:val="none" w:sz="0" w:space="0" w:color="auto"/>
        <w:bottom w:val="none" w:sz="0" w:space="0" w:color="auto"/>
        <w:right w:val="none" w:sz="0" w:space="0" w:color="auto"/>
      </w:divBdr>
    </w:div>
    <w:div w:id="759453505">
      <w:bodyDiv w:val="1"/>
      <w:marLeft w:val="0"/>
      <w:marRight w:val="0"/>
      <w:marTop w:val="0"/>
      <w:marBottom w:val="0"/>
      <w:divBdr>
        <w:top w:val="none" w:sz="0" w:space="0" w:color="auto"/>
        <w:left w:val="none" w:sz="0" w:space="0" w:color="auto"/>
        <w:bottom w:val="none" w:sz="0" w:space="0" w:color="auto"/>
        <w:right w:val="none" w:sz="0" w:space="0" w:color="auto"/>
      </w:divBdr>
    </w:div>
    <w:div w:id="793213951">
      <w:bodyDiv w:val="1"/>
      <w:marLeft w:val="0"/>
      <w:marRight w:val="0"/>
      <w:marTop w:val="0"/>
      <w:marBottom w:val="0"/>
      <w:divBdr>
        <w:top w:val="none" w:sz="0" w:space="0" w:color="auto"/>
        <w:left w:val="none" w:sz="0" w:space="0" w:color="auto"/>
        <w:bottom w:val="none" w:sz="0" w:space="0" w:color="auto"/>
        <w:right w:val="none" w:sz="0" w:space="0" w:color="auto"/>
      </w:divBdr>
    </w:div>
    <w:div w:id="19042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3492</Words>
  <Characters>19907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2021-03-29T13:02:00Z</cp:lastPrinted>
  <dcterms:created xsi:type="dcterms:W3CDTF">2021-12-13T16:39:00Z</dcterms:created>
  <dcterms:modified xsi:type="dcterms:W3CDTF">2021-12-13T16:42:00Z</dcterms:modified>
</cp:coreProperties>
</file>