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97" w:rsidRDefault="00170897" w:rsidP="00C87A9A">
      <w:pPr>
        <w:spacing w:line="276" w:lineRule="auto"/>
        <w:ind w:firstLine="709"/>
        <w:jc w:val="both"/>
        <w:rPr>
          <w:sz w:val="28"/>
          <w:szCs w:val="28"/>
        </w:rPr>
      </w:pPr>
      <w:r w:rsidRPr="00170897">
        <w:rPr>
          <w:noProof/>
          <w:sz w:val="28"/>
          <w:szCs w:val="28"/>
        </w:rPr>
        <w:drawing>
          <wp:inline distT="0" distB="0" distL="0" distR="0">
            <wp:extent cx="5559030" cy="7702933"/>
            <wp:effectExtent l="0" t="0" r="3810" b="0"/>
            <wp:docPr id="1" name="Рисунок 1" descr="C:\Users\User\Desktop\НА САЙТ\О ДОЛЖНОСТ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О ДОЛЖНОСТНОМ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124" cy="77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897" w:rsidRDefault="00170897" w:rsidP="00C87A9A">
      <w:pPr>
        <w:spacing w:line="276" w:lineRule="auto"/>
        <w:ind w:firstLine="709"/>
        <w:jc w:val="both"/>
        <w:rPr>
          <w:sz w:val="28"/>
          <w:szCs w:val="28"/>
        </w:rPr>
      </w:pPr>
    </w:p>
    <w:p w:rsidR="00170897" w:rsidRDefault="00170897" w:rsidP="00C87A9A">
      <w:pPr>
        <w:spacing w:line="276" w:lineRule="auto"/>
        <w:ind w:firstLine="709"/>
        <w:jc w:val="both"/>
        <w:rPr>
          <w:sz w:val="28"/>
          <w:szCs w:val="28"/>
        </w:rPr>
      </w:pPr>
    </w:p>
    <w:p w:rsidR="00170897" w:rsidRDefault="00170897" w:rsidP="00C87A9A">
      <w:pPr>
        <w:spacing w:line="276" w:lineRule="auto"/>
        <w:ind w:firstLine="709"/>
        <w:jc w:val="both"/>
        <w:rPr>
          <w:sz w:val="28"/>
          <w:szCs w:val="28"/>
        </w:rPr>
      </w:pPr>
    </w:p>
    <w:p w:rsidR="00170897" w:rsidRDefault="00170897" w:rsidP="00C87A9A">
      <w:pPr>
        <w:spacing w:line="276" w:lineRule="auto"/>
        <w:ind w:firstLine="709"/>
        <w:jc w:val="both"/>
        <w:rPr>
          <w:sz w:val="28"/>
          <w:szCs w:val="28"/>
        </w:rPr>
      </w:pPr>
    </w:p>
    <w:p w:rsidR="00170897" w:rsidRDefault="00170897" w:rsidP="00C87A9A">
      <w:pPr>
        <w:spacing w:line="276" w:lineRule="auto"/>
        <w:ind w:firstLine="709"/>
        <w:jc w:val="both"/>
        <w:rPr>
          <w:sz w:val="28"/>
          <w:szCs w:val="28"/>
        </w:rPr>
      </w:pP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2.3. Анализ достижений в воспитании детей для прогнозирования перспективного развития ДОУ как открытой педагогической системы.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Подготовка экспертных материалов к аттестации педагогических работников.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Своевременная корректировка процесса реализации образовательных, оздоровительных и коррекционных программ на основе личностно-ориентированной модели воспитания и обучения в соответствии со статусом учреждения и социальным заказом родителей населения микрорайона.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Определение эффективности образовательных и оздоровительных программ и </w:t>
      </w:r>
      <w:proofErr w:type="gramStart"/>
      <w:r>
        <w:rPr>
          <w:sz w:val="28"/>
          <w:szCs w:val="28"/>
        </w:rPr>
        <w:t>технологий,  а</w:t>
      </w:r>
      <w:proofErr w:type="gramEnd"/>
      <w:r>
        <w:rPr>
          <w:sz w:val="28"/>
          <w:szCs w:val="28"/>
        </w:rPr>
        <w:t xml:space="preserve"> также их взаимодействия между собой.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Получение объективной информации о взаимодействии с семьями воспитанников в микро - и </w:t>
      </w:r>
      <w:proofErr w:type="spellStart"/>
      <w:r>
        <w:rPr>
          <w:sz w:val="28"/>
          <w:szCs w:val="28"/>
        </w:rPr>
        <w:t>макросоциуме</w:t>
      </w:r>
      <w:proofErr w:type="spellEnd"/>
      <w:r>
        <w:rPr>
          <w:sz w:val="28"/>
          <w:szCs w:val="28"/>
        </w:rPr>
        <w:t>.</w:t>
      </w:r>
    </w:p>
    <w:p w:rsidR="00C87A9A" w:rsidRDefault="00C87A9A" w:rsidP="00C87A9A">
      <w:pPr>
        <w:numPr>
          <w:ilvl w:val="0"/>
          <w:numId w:val="1"/>
        </w:numPr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Функции должностного лица, осуществляющего контроль.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Контроль за реализацией основной образовательной программы дошкольного образования, утвержденной Уставом.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Контроль за ведением установленной документации педагогами и специалистами.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Координация сроков и темпов освоения детьми программ и технологий (совместно с проверяемым педагогом и специалистами).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Организация и участие в проведении педагогических срезов для установления уровня достижений в развитии детей.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Оценка уровня использования методического обеспечения образовательного процесса и контроль его пополнения.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Контроль взаимодействия специалистов, участвующих в образовательном процессе.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Использование различных технологий контроля оздоровления детей и освоения ими программных материалов.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Подготовка к проведению проверки и разработка планов-графиков проверки, при необходимости консультирование со специалистами.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Проведение предварительного собеседования по тематике проверки со специалистами и воспитателями.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Запрос у участников образовательного процесса информации о состоянии физического и психического здоровья детей, уровне усвоения программного материала и оценка обоснованности данной информации.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Контроль индивидуальной работы с детьми, имеющими проблемы в развитии. 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3.12. Контроль безопасности созданных работниками ДОУ условий для организации совместной деятельности взрослых и детей и проведения оздоровительных мероприятий.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Оформление в установленные сроки результатов анализа проведенной проверки.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Организация и оказание методической помощи специалистам и воспитателям в реализации предложений и рекомендаций по итогам проверки.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Проведение повторного контроля по выполнению предложений.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Принятие управленческих решений по результатам проведенной проверки.</w:t>
      </w:r>
    </w:p>
    <w:p w:rsidR="00C87A9A" w:rsidRDefault="00C87A9A" w:rsidP="00C87A9A">
      <w:pPr>
        <w:numPr>
          <w:ilvl w:val="0"/>
          <w:numId w:val="1"/>
        </w:numPr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проверяющего.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Выбор методов проверки в соответствии с тематикой и объемом.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Привлечение к контролю специалистов извне для проведения качественного анализа деятельности проверяемого работника.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Внесение предложений по итогам проверки о поощрении работников, о направлении их на курсы повышения квалификации.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Внесение рекомендаций по итогам изучения опыта работника, внедрения его в практику работы коллегами ДОУ, района или для публикаций в качестве авторских разработок.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Изменение сроков проверки по просьбе проверяемого, но не более чем на месяц.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Использование результатов проверки для освещения деятельности в Интернете и в виде публичных выступлений на городских и районных мероприятиях.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Рекомендации педагогическому совету в принятии решения о предоставлении педагогическому работнику «право самоконтроля».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</w:p>
    <w:p w:rsidR="00C87A9A" w:rsidRDefault="00C87A9A" w:rsidP="00C87A9A">
      <w:pPr>
        <w:numPr>
          <w:ilvl w:val="0"/>
          <w:numId w:val="1"/>
        </w:numPr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проверяющего.</w:t>
      </w:r>
    </w:p>
    <w:p w:rsidR="00C87A9A" w:rsidRDefault="00C87A9A" w:rsidP="00C87A9A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Проверяющий несет ответственность за: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тактичное отношение к </w:t>
      </w:r>
      <w:proofErr w:type="gramStart"/>
      <w:r>
        <w:rPr>
          <w:sz w:val="28"/>
          <w:szCs w:val="28"/>
        </w:rPr>
        <w:t>проверяемому  работнику</w:t>
      </w:r>
      <w:proofErr w:type="gramEnd"/>
      <w:r>
        <w:rPr>
          <w:sz w:val="28"/>
          <w:szCs w:val="28"/>
        </w:rPr>
        <w:t xml:space="preserve"> во время осуществления контроля;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качественную подготовку к проведению проверки деятельности работника;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его ознакомление с результатами контроля до вынесения их на широкое обсуждение;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срыв сроков проведения контроля;</w:t>
      </w:r>
    </w:p>
    <w:p w:rsidR="00C87A9A" w:rsidRDefault="00C87A9A" w:rsidP="00C87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качество проведения деятельности работника;</w:t>
      </w:r>
    </w:p>
    <w:p w:rsidR="00C87A9A" w:rsidRDefault="00C87A9A" w:rsidP="00C87A9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соблюдение конфиденциальности при обнаружении недостатка в работе работника при условии ликвидации их в процессе контроля;</w:t>
      </w:r>
    </w:p>
    <w:p w:rsidR="00C87A9A" w:rsidRDefault="00C87A9A" w:rsidP="00C87A9A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доказательность вывода по итогам контроля.</w:t>
      </w:r>
    </w:p>
    <w:p w:rsidR="00C87A9A" w:rsidRDefault="00C87A9A" w:rsidP="00C87A9A">
      <w:pPr>
        <w:numPr>
          <w:ilvl w:val="0"/>
          <w:numId w:val="1"/>
        </w:numPr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документации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План-график должностного контроля на учебный год.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Доклады и информационные сообщения на педсоветах, рабочих совещаниях и заседаниях органов самоуправления.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Журналы контроля, справки или акты по итогам проверок.</w:t>
      </w:r>
    </w:p>
    <w:p w:rsidR="00C87A9A" w:rsidRDefault="00C87A9A" w:rsidP="00C87A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4.Положение</w:t>
      </w:r>
      <w:proofErr w:type="gramEnd"/>
      <w:r>
        <w:rPr>
          <w:sz w:val="28"/>
          <w:szCs w:val="28"/>
        </w:rPr>
        <w:t xml:space="preserve"> обсуждается и утверждается на заседании педагогического Совета образовательного учреждения или производственном совещании (дата, № протокола). В действие вводится с момента утверждения приказом по </w:t>
      </w:r>
      <w:proofErr w:type="gramStart"/>
      <w:r w:rsidR="00980272">
        <w:rPr>
          <w:sz w:val="28"/>
          <w:szCs w:val="28"/>
        </w:rPr>
        <w:t>М</w:t>
      </w:r>
      <w:r w:rsidR="00A5374D">
        <w:rPr>
          <w:sz w:val="28"/>
          <w:szCs w:val="28"/>
        </w:rPr>
        <w:t>БДОУ</w:t>
      </w:r>
      <w:r>
        <w:rPr>
          <w:sz w:val="28"/>
          <w:szCs w:val="28"/>
        </w:rPr>
        <w:t xml:space="preserve"> .</w:t>
      </w:r>
      <w:proofErr w:type="gramEnd"/>
    </w:p>
    <w:p w:rsidR="00C87A9A" w:rsidRDefault="00C87A9A" w:rsidP="00C87A9A">
      <w:pPr>
        <w:numPr>
          <w:ilvl w:val="0"/>
          <w:numId w:val="1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по осуществлению контроля качества образования хранится в течение 5 лет. Ответственный за сохранность документов по контролю –заместитель заведующего по </w:t>
      </w:r>
      <w:r w:rsidR="000C15F4">
        <w:rPr>
          <w:sz w:val="28"/>
          <w:szCs w:val="28"/>
        </w:rPr>
        <w:t>УВ</w:t>
      </w:r>
      <w:r>
        <w:rPr>
          <w:sz w:val="28"/>
          <w:szCs w:val="28"/>
        </w:rPr>
        <w:t>Р.</w:t>
      </w:r>
    </w:p>
    <w:p w:rsidR="00C87A9A" w:rsidRDefault="00C87A9A" w:rsidP="00C87A9A">
      <w:pPr>
        <w:spacing w:line="276" w:lineRule="auto"/>
      </w:pPr>
    </w:p>
    <w:sectPr w:rsidR="00C87A9A" w:rsidSect="00C87A9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0A" w:rsidRDefault="00E10E0A" w:rsidP="00C87A9A">
      <w:r>
        <w:separator/>
      </w:r>
    </w:p>
  </w:endnote>
  <w:endnote w:type="continuationSeparator" w:id="0">
    <w:p w:rsidR="00E10E0A" w:rsidRDefault="00E10E0A" w:rsidP="00C8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0A" w:rsidRDefault="00E10E0A" w:rsidP="00C87A9A">
      <w:r>
        <w:separator/>
      </w:r>
    </w:p>
  </w:footnote>
  <w:footnote w:type="continuationSeparator" w:id="0">
    <w:p w:rsidR="00E10E0A" w:rsidRDefault="00E10E0A" w:rsidP="00C8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50523"/>
      <w:docPartObj>
        <w:docPartGallery w:val="Page Numbers (Top of Page)"/>
        <w:docPartUnique/>
      </w:docPartObj>
    </w:sdtPr>
    <w:sdtEndPr/>
    <w:sdtContent>
      <w:p w:rsidR="00C87A9A" w:rsidRDefault="00C87A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897">
          <w:rPr>
            <w:noProof/>
          </w:rPr>
          <w:t>2</w:t>
        </w:r>
        <w:r>
          <w:fldChar w:fldCharType="end"/>
        </w:r>
      </w:p>
    </w:sdtContent>
  </w:sdt>
  <w:p w:rsidR="00C87A9A" w:rsidRDefault="00C87A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695"/>
    <w:multiLevelType w:val="hybridMultilevel"/>
    <w:tmpl w:val="F7B0B5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730629"/>
    <w:multiLevelType w:val="hybridMultilevel"/>
    <w:tmpl w:val="808CF5B0"/>
    <w:lvl w:ilvl="0" w:tplc="E780C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80F6E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821F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066C74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080C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028A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73C2E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66E37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B36F3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1C"/>
    <w:rsid w:val="000B3B6F"/>
    <w:rsid w:val="000C15F4"/>
    <w:rsid w:val="000C7494"/>
    <w:rsid w:val="00170897"/>
    <w:rsid w:val="001F2866"/>
    <w:rsid w:val="0023398B"/>
    <w:rsid w:val="0025231C"/>
    <w:rsid w:val="00455F4F"/>
    <w:rsid w:val="00960546"/>
    <w:rsid w:val="00980272"/>
    <w:rsid w:val="00A5374D"/>
    <w:rsid w:val="00C413E0"/>
    <w:rsid w:val="00C87A9A"/>
    <w:rsid w:val="00CF16FC"/>
    <w:rsid w:val="00E10E0A"/>
    <w:rsid w:val="00E23B7A"/>
    <w:rsid w:val="00EB5682"/>
    <w:rsid w:val="00F046EB"/>
    <w:rsid w:val="00F6586F"/>
    <w:rsid w:val="00F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2541"/>
  <w15:docId w15:val="{08590A11-ECF5-4D2D-9418-AF9029F5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A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87A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A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A53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ы (моноширинный)"/>
    <w:basedOn w:val="a"/>
    <w:next w:val="a"/>
    <w:uiPriority w:val="99"/>
    <w:rsid w:val="000C15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046E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46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2021-09-17T09:28:00Z</cp:lastPrinted>
  <dcterms:created xsi:type="dcterms:W3CDTF">2021-12-13T13:15:00Z</dcterms:created>
  <dcterms:modified xsi:type="dcterms:W3CDTF">2021-12-13T13:16:00Z</dcterms:modified>
</cp:coreProperties>
</file>