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F3" w:rsidRDefault="00344948" w:rsidP="00ED6CF3">
      <w:pPr>
        <w:shd w:val="clear" w:color="auto" w:fill="FFFFFF"/>
        <w:spacing w:after="0" w:line="240" w:lineRule="auto"/>
        <w:jc w:val="center"/>
        <w:rPr>
          <w:b/>
          <w:color w:val="auto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9F19C79" wp14:editId="350C8C26">
            <wp:extent cx="1452880" cy="1409700"/>
            <wp:effectExtent l="0" t="0" r="0" b="0"/>
            <wp:docPr id="255" name="Рисунок 4" descr="Описание: C:\Users\ДШ\Моя работа\Моя работа 1\01 Бланки\Ptisa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ДШ\Моя работа\Моя работа 1\01 Бланки\Ptisa-1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Прокуратура</w:t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Российской Федерации</w:t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Прокуратура</w:t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Чеченской Республики</w:t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Прокуратура</w:t>
      </w:r>
    </w:p>
    <w:p w:rsidR="00344948" w:rsidRPr="00344948" w:rsidRDefault="00344948" w:rsidP="00344948">
      <w:pPr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344948">
        <w:rPr>
          <w:b/>
          <w:color w:val="auto"/>
          <w:sz w:val="36"/>
          <w:szCs w:val="36"/>
        </w:rPr>
        <w:t>Гудермесского района</w:t>
      </w: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Pr="00820BD1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sz w:val="40"/>
          <w:szCs w:val="40"/>
          <w:lang w:eastAsia="ru-RU"/>
        </w:rPr>
      </w:pPr>
    </w:p>
    <w:p w:rsidR="00820BD1" w:rsidRDefault="00820BD1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sz w:val="40"/>
          <w:szCs w:val="40"/>
          <w:lang w:eastAsia="ru-RU"/>
        </w:rPr>
      </w:pPr>
    </w:p>
    <w:p w:rsidR="005B3510" w:rsidRDefault="005B3510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sz w:val="40"/>
          <w:szCs w:val="40"/>
          <w:lang w:eastAsia="ru-RU"/>
        </w:rPr>
      </w:pPr>
    </w:p>
    <w:p w:rsidR="005B3510" w:rsidRPr="005B4D67" w:rsidRDefault="005B3510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sz w:val="40"/>
          <w:szCs w:val="40"/>
          <w:lang w:eastAsia="ru-RU"/>
        </w:rPr>
      </w:pPr>
    </w:p>
    <w:p w:rsidR="00ED6CF3" w:rsidRDefault="001E0EB1" w:rsidP="0030668D">
      <w:pPr>
        <w:spacing w:after="0" w:line="240" w:lineRule="auto"/>
        <w:jc w:val="center"/>
        <w:rPr>
          <w:rFonts w:eastAsia="Times New Roman"/>
          <w:sz w:val="40"/>
          <w:szCs w:val="40"/>
          <w:lang w:eastAsia="ru-RU"/>
        </w:rPr>
      </w:pPr>
      <w:r>
        <w:rPr>
          <w:rFonts w:eastAsia="Times New Roman"/>
          <w:sz w:val="40"/>
          <w:szCs w:val="40"/>
          <w:lang w:eastAsia="ru-RU"/>
        </w:rPr>
        <w:t>ПАМЯТКА</w:t>
      </w:r>
    </w:p>
    <w:p w:rsidR="00ED6CF3" w:rsidRPr="002F41B9" w:rsidRDefault="001E0EB1" w:rsidP="0030668D">
      <w:pPr>
        <w:spacing w:after="0" w:line="240" w:lineRule="auto"/>
        <w:jc w:val="center"/>
        <w:rPr>
          <w:rFonts w:eastAsia="Times New Roman"/>
          <w:bCs/>
          <w:i/>
          <w:spacing w:val="-10"/>
          <w:lang w:eastAsia="ru-RU"/>
        </w:rPr>
      </w:pPr>
      <w:bookmarkStart w:id="0" w:name="_GoBack"/>
      <w:r>
        <w:rPr>
          <w:rFonts w:eastAsia="Times New Roman"/>
          <w:sz w:val="40"/>
          <w:szCs w:val="40"/>
          <w:lang w:eastAsia="ru-RU"/>
        </w:rPr>
        <w:t>«Д</w:t>
      </w:r>
      <w:r w:rsidR="00ED6CF3">
        <w:rPr>
          <w:rFonts w:eastAsia="Times New Roman"/>
          <w:sz w:val="40"/>
          <w:szCs w:val="40"/>
          <w:lang w:eastAsia="ru-RU"/>
        </w:rPr>
        <w:t xml:space="preserve">ействия </w:t>
      </w:r>
      <w:r w:rsidR="00D24E9E">
        <w:rPr>
          <w:rFonts w:eastAsia="Times New Roman"/>
          <w:sz w:val="40"/>
          <w:szCs w:val="40"/>
          <w:lang w:eastAsia="ru-RU"/>
        </w:rPr>
        <w:t>граждан</w:t>
      </w:r>
      <w:r w:rsidR="00ED6CF3">
        <w:rPr>
          <w:rFonts w:eastAsia="Times New Roman"/>
          <w:sz w:val="40"/>
          <w:szCs w:val="40"/>
          <w:lang w:eastAsia="ru-RU"/>
        </w:rPr>
        <w:t xml:space="preserve"> при обнаружении беспилотных летательных аппаратов</w:t>
      </w:r>
      <w:r>
        <w:rPr>
          <w:rFonts w:eastAsia="Times New Roman"/>
          <w:sz w:val="40"/>
          <w:szCs w:val="40"/>
          <w:lang w:eastAsia="ru-RU"/>
        </w:rPr>
        <w:t>»</w:t>
      </w: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bookmarkEnd w:id="0"/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8B231A" w:rsidRDefault="008B231A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ED6CF3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8B231A" w:rsidRDefault="008B231A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</w:p>
    <w:p w:rsidR="00ED6CF3" w:rsidRDefault="00344948" w:rsidP="00ED6CF3">
      <w:pPr>
        <w:spacing w:after="0" w:line="240" w:lineRule="auto"/>
        <w:jc w:val="center"/>
        <w:rPr>
          <w:rFonts w:eastAsia="Times New Roman"/>
          <w:b/>
          <w:bCs/>
          <w:spacing w:val="-10"/>
          <w:lang w:eastAsia="ru-RU"/>
        </w:rPr>
      </w:pPr>
      <w:r>
        <w:rPr>
          <w:rFonts w:eastAsia="Times New Roman"/>
          <w:b/>
          <w:bCs/>
          <w:spacing w:val="-10"/>
          <w:lang w:eastAsia="ru-RU"/>
        </w:rPr>
        <w:t>2024 г.</w:t>
      </w:r>
    </w:p>
    <w:p w:rsidR="00820BD1" w:rsidRPr="00502FA2" w:rsidRDefault="00820BD1" w:rsidP="004702C2">
      <w:pPr>
        <w:spacing w:after="0" w:line="240" w:lineRule="auto"/>
        <w:jc w:val="center"/>
        <w:rPr>
          <w:b/>
        </w:rPr>
      </w:pPr>
      <w:r w:rsidRPr="00502FA2">
        <w:rPr>
          <w:b/>
        </w:rPr>
        <w:lastRenderedPageBreak/>
        <w:t>Введение</w:t>
      </w:r>
    </w:p>
    <w:p w:rsidR="008B231A" w:rsidRPr="008B231A" w:rsidRDefault="008B231A" w:rsidP="004702C2">
      <w:pPr>
        <w:spacing w:after="0" w:line="240" w:lineRule="auto"/>
        <w:jc w:val="both"/>
      </w:pPr>
    </w:p>
    <w:p w:rsidR="004702C2" w:rsidRDefault="004702C2" w:rsidP="004702C2">
      <w:pPr>
        <w:spacing w:after="0" w:line="240" w:lineRule="auto"/>
        <w:ind w:firstLine="708"/>
        <w:jc w:val="both"/>
        <w:rPr>
          <w:lang w:eastAsia="ru-RU" w:bidi="ru-RU"/>
        </w:rPr>
      </w:pPr>
      <w:r>
        <w:rPr>
          <w:lang w:eastAsia="ru-RU" w:bidi="ru-RU"/>
        </w:rPr>
        <w:t>Беспилотное мобильное средство - это искусственный мобильный объект многоразового или условно-многоразового использования, не имеющий на борту экипажа (человека-пилота) и способный самостоятельно целенаправленно перемещаться в пространстве для выполнения различных функций в автономном режиме (с помощью собственной управляющей программы) или посредством дистанционного управления (осуществляемого человеком-оператором или диспетчерским центром).</w:t>
      </w:r>
    </w:p>
    <w:p w:rsidR="00EC7FD2" w:rsidRDefault="004702C2" w:rsidP="0075422E">
      <w:pPr>
        <w:spacing w:after="0" w:line="240" w:lineRule="auto"/>
        <w:ind w:firstLine="708"/>
        <w:jc w:val="both"/>
        <w:rPr>
          <w:lang w:eastAsia="ru-RU" w:bidi="ru-RU"/>
        </w:rPr>
      </w:pPr>
      <w:r>
        <w:rPr>
          <w:lang w:eastAsia="ru-RU" w:bidi="ru-RU"/>
        </w:rPr>
        <w:t>Беспилотное мобильное средство функционирует не абсолютно самостоятельно, а в составе комплекса, куда могут входить еще другие беспилотные мобильные средства, центр управления, диспетчерские пункты, ретрансляционные узлы, станции подзарядки, средства транспортирования, запуска, посадки и т.д.</w:t>
      </w:r>
      <w:r w:rsidR="0075422E">
        <w:rPr>
          <w:lang w:eastAsia="ru-RU" w:bidi="ru-RU"/>
        </w:rPr>
        <w:t xml:space="preserve"> </w:t>
      </w:r>
      <w:r>
        <w:rPr>
          <w:lang w:eastAsia="ru-RU" w:bidi="ru-RU"/>
        </w:rPr>
        <w:t xml:space="preserve">Беспилотные мобильные средства могут быть дистанционно управляемыми или автономными. 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В последнее время отмечается значительное увеличение нарушений порядка использования воздушного пространства Российской Федерации, допущенных гражданами - владельцами беспилотных воздушных судов</w:t>
      </w:r>
      <w:r w:rsidRPr="008B231A">
        <w:rPr>
          <w:rStyle w:val="20"/>
          <w:rFonts w:eastAsiaTheme="minorHAnsi"/>
          <w:sz w:val="28"/>
          <w:szCs w:val="28"/>
          <w:vertAlign w:val="superscript"/>
        </w:rPr>
        <w:footnoteReference w:id="1"/>
      </w:r>
      <w:r w:rsidRPr="008B231A">
        <w:rPr>
          <w:rStyle w:val="20"/>
          <w:rFonts w:eastAsiaTheme="minorHAnsi"/>
          <w:sz w:val="28"/>
          <w:szCs w:val="28"/>
        </w:rPr>
        <w:t>.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 xml:space="preserve">Наибольшую опасность представляют случаи несанкционированного запуска БВС, в том числе в местах проведения публичных (массовых) мероприятий и прилегающей к ним территорий, </w:t>
      </w:r>
      <w:r w:rsidR="005B3510">
        <w:rPr>
          <w:rStyle w:val="20"/>
          <w:rFonts w:eastAsiaTheme="minorHAnsi"/>
          <w:sz w:val="28"/>
          <w:szCs w:val="28"/>
        </w:rPr>
        <w:t>критически важных объектов</w:t>
      </w:r>
      <w:r w:rsidRPr="008B231A">
        <w:rPr>
          <w:rStyle w:val="20"/>
          <w:rFonts w:eastAsiaTheme="minorHAnsi"/>
          <w:sz w:val="28"/>
          <w:szCs w:val="28"/>
        </w:rPr>
        <w:t>.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Основное количество нарушений совершаются владельцами БВС с максимальной взлетной массой до 30 кг при выполнении полетов в частных целях. Разрешение на использование воздушного пространства беспилотником выдают в главном или зональном центре Единой системы организации воздушного движения (за исключением БВС весом до 250 грамм).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БВС нарушителей (преступников, террористов) по выполняемым задачам можно разделить на несколько видов: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- БВС-операторы, ведущие видеосъемку для создания пропагандистских фильмов;</w:t>
      </w:r>
    </w:p>
    <w:p w:rsidR="00820BD1" w:rsidRPr="008B231A" w:rsidRDefault="00820BD1" w:rsidP="004702C2">
      <w:pPr>
        <w:spacing w:after="0" w:line="240" w:lineRule="auto"/>
        <w:ind w:firstLine="708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- БВС-разведчики, ведущие с воздуха наблюдение и видеосъемку в разведывательных целях;</w:t>
      </w:r>
    </w:p>
    <w:p w:rsidR="00820BD1" w:rsidRPr="008B231A" w:rsidRDefault="00820BD1" w:rsidP="004702C2">
      <w:pPr>
        <w:spacing w:after="0" w:line="240" w:lineRule="auto"/>
        <w:ind w:firstLine="708"/>
        <w:jc w:val="both"/>
      </w:pPr>
      <w:r w:rsidRPr="008B231A">
        <w:rPr>
          <w:rStyle w:val="20"/>
          <w:rFonts w:eastAsiaTheme="minorHAnsi"/>
          <w:sz w:val="28"/>
          <w:szCs w:val="28"/>
        </w:rPr>
        <w:t>- БВС-корректировщики огня;</w:t>
      </w:r>
    </w:p>
    <w:p w:rsidR="00820BD1" w:rsidRPr="008B231A" w:rsidRDefault="00820BD1" w:rsidP="004702C2">
      <w:pPr>
        <w:spacing w:after="0" w:line="240" w:lineRule="auto"/>
        <w:ind w:firstLine="860"/>
      </w:pPr>
      <w:r w:rsidRPr="008B231A">
        <w:rPr>
          <w:rStyle w:val="20"/>
          <w:rFonts w:eastAsiaTheme="minorHAnsi"/>
          <w:sz w:val="28"/>
          <w:szCs w:val="28"/>
        </w:rPr>
        <w:t>- ударные БВС (бомбардировщики), сбрасывающие взрывные устройства с воздуха;</w:t>
      </w:r>
    </w:p>
    <w:p w:rsidR="008B231A" w:rsidRPr="008B231A" w:rsidRDefault="00820BD1" w:rsidP="004702C2">
      <w:pPr>
        <w:spacing w:after="0" w:line="240" w:lineRule="auto"/>
        <w:ind w:firstLine="86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- БВС-шахиды (дроны-камикадзе), используемые для поиска и уничтожения цели.</w:t>
      </w:r>
    </w:p>
    <w:p w:rsidR="008B231A" w:rsidRPr="008B231A" w:rsidRDefault="00820BD1" w:rsidP="008B231A">
      <w:pPr>
        <w:spacing w:after="0" w:line="240" w:lineRule="auto"/>
        <w:ind w:firstLine="86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 xml:space="preserve">Все беспилотные гражданские воздушные суда в соответствии </w:t>
      </w:r>
      <w:r w:rsidR="008B231A" w:rsidRPr="008B231A">
        <w:rPr>
          <w:rStyle w:val="20"/>
          <w:rFonts w:eastAsiaTheme="minorHAnsi"/>
          <w:sz w:val="28"/>
          <w:szCs w:val="28"/>
        </w:rPr>
        <w:br/>
      </w:r>
      <w:r w:rsidRPr="008B231A">
        <w:rPr>
          <w:rStyle w:val="20"/>
          <w:rFonts w:eastAsiaTheme="minorHAnsi"/>
          <w:sz w:val="28"/>
          <w:szCs w:val="28"/>
        </w:rPr>
        <w:t xml:space="preserve">с постановлением Правительства Российской Федерации от 25 мая 2019 г. </w:t>
      </w:r>
      <w:r w:rsidR="00EC7FD2">
        <w:rPr>
          <w:rStyle w:val="20"/>
          <w:rFonts w:eastAsiaTheme="minorHAnsi"/>
          <w:sz w:val="28"/>
          <w:szCs w:val="28"/>
        </w:rPr>
        <w:br/>
      </w:r>
      <w:r w:rsidRPr="008B231A">
        <w:rPr>
          <w:rStyle w:val="20"/>
          <w:rFonts w:eastAsiaTheme="minorHAnsi"/>
          <w:sz w:val="28"/>
          <w:szCs w:val="28"/>
        </w:rPr>
        <w:t>№ 658 и Административным регламентом Федерального агентства воздушного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 xml:space="preserve">транспорта предоставления государственной услуги по учету беспилотных гражданских воздушных судов с максимальной взлетной массой </w:t>
      </w:r>
      <w:r w:rsidRPr="008B231A">
        <w:rPr>
          <w:rStyle w:val="20"/>
          <w:rFonts w:eastAsiaTheme="minorHAnsi"/>
          <w:sz w:val="28"/>
          <w:szCs w:val="28"/>
        </w:rPr>
        <w:lastRenderedPageBreak/>
        <w:t xml:space="preserve">от 0,25 </w:t>
      </w:r>
      <w:r w:rsidR="008B231A" w:rsidRPr="008B231A">
        <w:rPr>
          <w:rStyle w:val="20"/>
          <w:rFonts w:eastAsiaTheme="minorHAnsi"/>
          <w:sz w:val="28"/>
          <w:szCs w:val="28"/>
        </w:rPr>
        <w:t>кг</w:t>
      </w:r>
      <w:r w:rsidR="0075422E">
        <w:rPr>
          <w:rStyle w:val="20"/>
          <w:rFonts w:eastAsiaTheme="minorHAnsi"/>
          <w:sz w:val="28"/>
          <w:szCs w:val="28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 xml:space="preserve">до 30 </w:t>
      </w:r>
      <w:r w:rsidR="008B231A" w:rsidRPr="008B231A">
        <w:rPr>
          <w:rStyle w:val="20"/>
          <w:rFonts w:eastAsiaTheme="minorHAnsi"/>
          <w:sz w:val="28"/>
          <w:szCs w:val="28"/>
        </w:rPr>
        <w:t>кг</w:t>
      </w:r>
      <w:r w:rsidRPr="008B231A">
        <w:rPr>
          <w:rStyle w:val="20"/>
          <w:rFonts w:eastAsiaTheme="minorHAnsi"/>
          <w:sz w:val="28"/>
          <w:szCs w:val="28"/>
        </w:rPr>
        <w:t xml:space="preserve">, ввезенных в Российскую Федерацию или произведенных </w:t>
      </w:r>
      <w:r w:rsidR="00EC7FD2">
        <w:rPr>
          <w:rStyle w:val="20"/>
          <w:rFonts w:eastAsiaTheme="minorHAnsi"/>
          <w:sz w:val="28"/>
          <w:szCs w:val="28"/>
        </w:rPr>
        <w:br/>
      </w:r>
      <w:r w:rsidRPr="008B231A">
        <w:rPr>
          <w:rStyle w:val="20"/>
          <w:rFonts w:eastAsiaTheme="minorHAnsi"/>
          <w:sz w:val="28"/>
          <w:szCs w:val="28"/>
        </w:rPr>
        <w:t xml:space="preserve">в Российской Федерации, утвержденным приказом Росавиации </w:t>
      </w:r>
      <w:r w:rsidR="00EC7FD2">
        <w:rPr>
          <w:rStyle w:val="20"/>
          <w:rFonts w:eastAsiaTheme="minorHAnsi"/>
          <w:sz w:val="28"/>
          <w:szCs w:val="28"/>
        </w:rPr>
        <w:br/>
      </w:r>
      <w:r w:rsidRPr="008B231A">
        <w:rPr>
          <w:rStyle w:val="20"/>
          <w:rFonts w:eastAsiaTheme="minorHAnsi"/>
          <w:sz w:val="28"/>
          <w:szCs w:val="28"/>
        </w:rPr>
        <w:t>от 28 октября 2019 г. № 1040-П, подлежат учету.</w:t>
      </w:r>
    </w:p>
    <w:p w:rsidR="00820BD1" w:rsidRPr="008B231A" w:rsidRDefault="00820BD1" w:rsidP="008B231A">
      <w:pPr>
        <w:spacing w:after="0" w:line="240" w:lineRule="auto"/>
        <w:ind w:firstLine="860"/>
        <w:jc w:val="both"/>
      </w:pPr>
      <w:r w:rsidRPr="008B231A">
        <w:rPr>
          <w:rStyle w:val="20"/>
          <w:rFonts w:eastAsiaTheme="minorHAnsi"/>
          <w:sz w:val="28"/>
          <w:szCs w:val="28"/>
        </w:rPr>
        <w:t xml:space="preserve">Беспилотные гражданские воздушные суда с максимальной взлетной массой более 30 </w:t>
      </w:r>
      <w:r w:rsidR="008B231A" w:rsidRPr="008B231A">
        <w:rPr>
          <w:rStyle w:val="20"/>
          <w:rFonts w:eastAsiaTheme="minorHAnsi"/>
          <w:sz w:val="28"/>
          <w:szCs w:val="28"/>
        </w:rPr>
        <w:t>кг</w:t>
      </w:r>
      <w:r w:rsidRPr="008B231A">
        <w:rPr>
          <w:rStyle w:val="20"/>
          <w:rFonts w:eastAsiaTheme="minorHAnsi"/>
          <w:sz w:val="28"/>
          <w:szCs w:val="28"/>
        </w:rPr>
        <w:t xml:space="preserve"> подлежат государственной регистрации в порядке, установленном Административным регламентом Фе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дерального агентства воздушного </w:t>
      </w:r>
      <w:r w:rsidRPr="008B231A">
        <w:rPr>
          <w:rStyle w:val="20"/>
          <w:rFonts w:eastAsiaTheme="minorHAnsi"/>
          <w:sz w:val="28"/>
          <w:szCs w:val="28"/>
        </w:rPr>
        <w:t>транспорта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>предоставления государственной услуги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 по государственной регистрации </w:t>
      </w:r>
      <w:r w:rsidRPr="008B231A">
        <w:rPr>
          <w:rStyle w:val="20"/>
          <w:rFonts w:eastAsiaTheme="minorHAnsi"/>
          <w:sz w:val="28"/>
          <w:szCs w:val="28"/>
        </w:rPr>
        <w:t>гражданских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>воздушных с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удов и ведению государственного </w:t>
      </w:r>
      <w:r w:rsidRPr="008B231A">
        <w:rPr>
          <w:rStyle w:val="20"/>
          <w:rFonts w:eastAsiaTheme="minorHAnsi"/>
          <w:sz w:val="28"/>
          <w:szCs w:val="28"/>
        </w:rPr>
        <w:t>реестра</w:t>
      </w:r>
      <w:r w:rsidR="008B231A" w:rsidRPr="008B231A">
        <w:rPr>
          <w:rStyle w:val="20"/>
          <w:rFonts w:eastAsiaTheme="minorHAnsi"/>
          <w:sz w:val="28"/>
          <w:szCs w:val="28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>гражданских воздушных судов Российской Федерации, утвержденным приказом Минтранса России от 5 декабря 2013 г. № 457.</w:t>
      </w:r>
    </w:p>
    <w:p w:rsidR="008B231A" w:rsidRDefault="00820BD1" w:rsidP="00EC7FD2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Для совершения диверсионных актов могут использоваться БВС самолетного и вертолетного типа</w:t>
      </w:r>
      <w:r w:rsidR="008B231A">
        <w:rPr>
          <w:rStyle w:val="20"/>
          <w:rFonts w:eastAsiaTheme="minorHAnsi"/>
          <w:sz w:val="28"/>
          <w:szCs w:val="28"/>
        </w:rPr>
        <w:t xml:space="preserve"> (рис. № 1)</w:t>
      </w:r>
      <w:r w:rsidRPr="008B231A">
        <w:rPr>
          <w:rStyle w:val="20"/>
          <w:rFonts w:eastAsiaTheme="minorHAnsi"/>
          <w:sz w:val="28"/>
          <w:szCs w:val="28"/>
        </w:rPr>
        <w:t xml:space="preserve"> кустарного производства, причем доля последних значительно превышает количество самолетных. Объясняется это в первую очередь их более низкой стоимостью.</w:t>
      </w:r>
    </w:p>
    <w:p w:rsidR="00EC7FD2" w:rsidRDefault="0075422E" w:rsidP="00EC7FD2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noProof/>
          <w:lang w:eastAsia="ru-RU"/>
        </w:rPr>
        <w:drawing>
          <wp:anchor distT="46990" distB="0" distL="91440" distR="63500" simplePos="0" relativeHeight="251659264" behindDoc="0" locked="0" layoutInCell="1" allowOverlap="1" wp14:anchorId="6FBA08E7" wp14:editId="4EF48A77">
            <wp:simplePos x="0" y="0"/>
            <wp:positionH relativeFrom="margin">
              <wp:align>center</wp:align>
            </wp:positionH>
            <wp:positionV relativeFrom="paragraph">
              <wp:posOffset>53397</wp:posOffset>
            </wp:positionV>
            <wp:extent cx="2595418" cy="1499479"/>
            <wp:effectExtent l="0" t="0" r="0" b="5715"/>
            <wp:wrapNone/>
            <wp:docPr id="11" name="Рисунок 1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18" cy="1499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FD2" w:rsidRDefault="00EC7FD2" w:rsidP="00EC7FD2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jc w:val="center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Рис. № 1</w:t>
      </w:r>
      <w:r w:rsidR="0030668D">
        <w:rPr>
          <w:rStyle w:val="20"/>
          <w:rFonts w:eastAsiaTheme="minorHAnsi"/>
          <w:sz w:val="28"/>
          <w:szCs w:val="28"/>
        </w:rPr>
        <w:t xml:space="preserve"> - </w:t>
      </w:r>
      <w:r w:rsidR="0030668D" w:rsidRPr="008B231A">
        <w:rPr>
          <w:rStyle w:val="20"/>
          <w:rFonts w:eastAsiaTheme="minorHAnsi"/>
          <w:sz w:val="28"/>
          <w:szCs w:val="28"/>
        </w:rPr>
        <w:t>БВС вертолетного типа</w:t>
      </w:r>
      <w:r w:rsidR="0030668D">
        <w:rPr>
          <w:rStyle w:val="20"/>
          <w:rFonts w:eastAsiaTheme="minorHAnsi"/>
          <w:sz w:val="28"/>
          <w:szCs w:val="28"/>
        </w:rPr>
        <w:t>.</w:t>
      </w:r>
    </w:p>
    <w:p w:rsidR="0075422E" w:rsidRDefault="0075422E" w:rsidP="008B231A">
      <w:pPr>
        <w:spacing w:after="0" w:line="240" w:lineRule="auto"/>
        <w:ind w:firstLine="280"/>
        <w:jc w:val="both"/>
        <w:rPr>
          <w:rStyle w:val="20"/>
          <w:rFonts w:eastAsiaTheme="minorHAnsi"/>
          <w:sz w:val="28"/>
          <w:szCs w:val="28"/>
        </w:rPr>
      </w:pPr>
    </w:p>
    <w:p w:rsidR="00820BD1" w:rsidRDefault="00820BD1" w:rsidP="005B3510">
      <w:pPr>
        <w:spacing w:after="0" w:line="240" w:lineRule="auto"/>
        <w:ind w:firstLine="851"/>
        <w:jc w:val="both"/>
      </w:pPr>
      <w:r w:rsidRPr="008B231A">
        <w:rPr>
          <w:rStyle w:val="20"/>
          <w:rFonts w:eastAsiaTheme="minorHAnsi"/>
          <w:sz w:val="28"/>
          <w:szCs w:val="28"/>
        </w:rPr>
        <w:t>Аппарат самолетного типа</w:t>
      </w:r>
      <w:r w:rsidR="008B231A">
        <w:rPr>
          <w:rStyle w:val="20"/>
          <w:rFonts w:eastAsiaTheme="minorHAnsi"/>
          <w:sz w:val="28"/>
          <w:szCs w:val="28"/>
        </w:rPr>
        <w:t xml:space="preserve"> (рис. № 2)</w:t>
      </w:r>
      <w:r w:rsidRPr="008B231A">
        <w:rPr>
          <w:rStyle w:val="20"/>
          <w:rFonts w:eastAsiaTheme="minorHAnsi"/>
          <w:sz w:val="28"/>
          <w:szCs w:val="28"/>
        </w:rPr>
        <w:t xml:space="preserve"> летает со скоростью до 60 км/ч, может работать автономно и доставлять груз массой до 1 кг на дальности до 120 км (или до 2 кг на дальность до 60 км), сбрасывая его по заданным координатам с точностью от 4,5 до 15 м.</w:t>
      </w:r>
    </w:p>
    <w:p w:rsidR="008B231A" w:rsidRDefault="0075422E" w:rsidP="008B231A">
      <w:pPr>
        <w:spacing w:after="0" w:line="240" w:lineRule="auto"/>
        <w:ind w:firstLine="280"/>
        <w:jc w:val="both"/>
      </w:pPr>
      <w:r w:rsidRPr="008B231A">
        <w:rPr>
          <w:noProof/>
          <w:lang w:eastAsia="ru-RU"/>
        </w:rPr>
        <w:drawing>
          <wp:anchor distT="0" distB="90170" distL="63500" distR="106680" simplePos="0" relativeHeight="251660288" behindDoc="0" locked="0" layoutInCell="1" allowOverlap="1" wp14:anchorId="49987F04" wp14:editId="7A4DABDE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770909" cy="1389635"/>
            <wp:effectExtent l="0" t="0" r="0" b="1270"/>
            <wp:wrapNone/>
            <wp:docPr id="10" name="Рисунок 10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909" cy="13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ind w:firstLine="280"/>
        <w:jc w:val="both"/>
      </w:pPr>
    </w:p>
    <w:p w:rsidR="008B231A" w:rsidRDefault="008B231A" w:rsidP="008B231A">
      <w:pPr>
        <w:spacing w:after="0" w:line="240" w:lineRule="auto"/>
        <w:jc w:val="center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Рис. № 2</w:t>
      </w:r>
      <w:r w:rsidR="0030668D">
        <w:rPr>
          <w:rStyle w:val="20"/>
          <w:rFonts w:eastAsiaTheme="minorHAnsi"/>
          <w:sz w:val="28"/>
          <w:szCs w:val="28"/>
        </w:rPr>
        <w:t xml:space="preserve"> - </w:t>
      </w:r>
      <w:r w:rsidR="0030668D" w:rsidRPr="008B231A">
        <w:rPr>
          <w:rStyle w:val="20"/>
          <w:rFonts w:eastAsiaTheme="minorHAnsi"/>
          <w:sz w:val="28"/>
          <w:szCs w:val="28"/>
        </w:rPr>
        <w:t>БВС самолетного типа</w:t>
      </w:r>
      <w:r w:rsidR="0030668D">
        <w:rPr>
          <w:rStyle w:val="20"/>
          <w:rFonts w:eastAsiaTheme="minorHAnsi"/>
          <w:sz w:val="28"/>
          <w:szCs w:val="28"/>
        </w:rPr>
        <w:t>.</w:t>
      </w:r>
    </w:p>
    <w:p w:rsidR="00820BD1" w:rsidRPr="008B231A" w:rsidRDefault="00820BD1" w:rsidP="008B231A">
      <w:pPr>
        <w:spacing w:after="0" w:line="240" w:lineRule="auto"/>
        <w:ind w:firstLine="880"/>
        <w:jc w:val="both"/>
      </w:pPr>
      <w:r w:rsidRPr="008B231A">
        <w:rPr>
          <w:rStyle w:val="20"/>
          <w:rFonts w:eastAsiaTheme="minorHAnsi"/>
          <w:sz w:val="28"/>
          <w:szCs w:val="28"/>
        </w:rPr>
        <w:t>Наиболее востребован</w:t>
      </w:r>
      <w:r w:rsidR="008B231A">
        <w:rPr>
          <w:rStyle w:val="20"/>
          <w:rFonts w:eastAsiaTheme="minorHAnsi"/>
          <w:sz w:val="28"/>
          <w:szCs w:val="28"/>
        </w:rPr>
        <w:t xml:space="preserve"> тип </w:t>
      </w:r>
      <w:r w:rsidR="0075422E">
        <w:rPr>
          <w:rStyle w:val="20"/>
          <w:rFonts w:eastAsiaTheme="minorHAnsi"/>
          <w:sz w:val="28"/>
          <w:szCs w:val="28"/>
        </w:rPr>
        <w:t>БПЛА</w:t>
      </w:r>
      <w:r w:rsidRPr="008B231A">
        <w:rPr>
          <w:rStyle w:val="20"/>
          <w:rFonts w:eastAsiaTheme="minorHAnsi"/>
          <w:sz w:val="28"/>
          <w:szCs w:val="28"/>
        </w:rPr>
        <w:t xml:space="preserve"> </w:t>
      </w:r>
      <w:r w:rsidR="008B231A">
        <w:rPr>
          <w:rStyle w:val="20"/>
          <w:rFonts w:eastAsiaTheme="minorHAnsi"/>
          <w:sz w:val="28"/>
          <w:szCs w:val="28"/>
        </w:rPr>
        <w:t xml:space="preserve">- </w:t>
      </w:r>
      <w:r w:rsidRPr="008B231A">
        <w:rPr>
          <w:rStyle w:val="20"/>
          <w:rFonts w:eastAsiaTheme="minorHAnsi"/>
          <w:sz w:val="28"/>
          <w:szCs w:val="28"/>
        </w:rPr>
        <w:t xml:space="preserve"> квадрокоптер</w:t>
      </w:r>
      <w:r w:rsidR="008B231A">
        <w:rPr>
          <w:rStyle w:val="20"/>
          <w:rFonts w:eastAsiaTheme="minorHAnsi"/>
          <w:sz w:val="28"/>
          <w:szCs w:val="28"/>
        </w:rPr>
        <w:t xml:space="preserve"> (рис. № 3)</w:t>
      </w:r>
      <w:r w:rsidRPr="008B231A">
        <w:rPr>
          <w:rStyle w:val="20"/>
          <w:rFonts w:eastAsiaTheme="minorHAnsi"/>
          <w:sz w:val="28"/>
          <w:szCs w:val="28"/>
        </w:rPr>
        <w:t xml:space="preserve"> класса </w:t>
      </w:r>
      <w:r w:rsidRPr="008B231A">
        <w:rPr>
          <w:rStyle w:val="20"/>
          <w:rFonts w:eastAsiaTheme="minorHAnsi"/>
          <w:sz w:val="28"/>
          <w:szCs w:val="28"/>
          <w:lang w:val="en-US" w:eastAsia="en-US" w:bidi="en-US"/>
        </w:rPr>
        <w:t>Phantom</w:t>
      </w:r>
      <w:r w:rsidRPr="008B231A">
        <w:rPr>
          <w:rStyle w:val="20"/>
          <w:rFonts w:eastAsiaTheme="minorHAnsi"/>
          <w:sz w:val="28"/>
          <w:szCs w:val="28"/>
          <w:lang w:eastAsia="en-US" w:bidi="en-US"/>
        </w:rPr>
        <w:t xml:space="preserve"> </w:t>
      </w:r>
      <w:r w:rsidRPr="008B231A">
        <w:rPr>
          <w:rStyle w:val="20"/>
          <w:rFonts w:eastAsiaTheme="minorHAnsi"/>
          <w:sz w:val="28"/>
          <w:szCs w:val="28"/>
        </w:rPr>
        <w:t>II и III относительно высокой грузоподъемностью (до 1300 грамм) и с легкостью маневрирующие в условиях плотной городской застройки до 25 минут.</w:t>
      </w:r>
    </w:p>
    <w:p w:rsidR="00820BD1" w:rsidRDefault="00820BD1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Этот беспилотник может нести до двух взрывных устройств, снабженных стабилизаторами и простейшим контактным взрывателем ударного действия. В качестве системы крепления для гранат боевики используют отрезок пластиковой трубы, в которой с помощью лески закрепляется граната.</w:t>
      </w:r>
    </w:p>
    <w:p w:rsidR="008B231A" w:rsidRDefault="0075422E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noProof/>
          <w:lang w:eastAsia="ru-RU"/>
        </w:rPr>
        <w:lastRenderedPageBreak/>
        <w:drawing>
          <wp:anchor distT="0" distB="0" distL="63500" distR="97790" simplePos="0" relativeHeight="251661312" behindDoc="0" locked="0" layoutInCell="1" allowOverlap="1" wp14:anchorId="492D140E" wp14:editId="61672910">
            <wp:simplePos x="0" y="0"/>
            <wp:positionH relativeFrom="margin">
              <wp:align>center</wp:align>
            </wp:positionH>
            <wp:positionV relativeFrom="paragraph">
              <wp:posOffset>6927</wp:posOffset>
            </wp:positionV>
            <wp:extent cx="2586182" cy="1919950"/>
            <wp:effectExtent l="0" t="0" r="5080" b="4445"/>
            <wp:wrapNone/>
            <wp:docPr id="9" name="Рисунок 9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82" cy="191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B231A" w:rsidRDefault="008B231A" w:rsidP="008B231A">
      <w:pPr>
        <w:spacing w:after="0" w:line="240" w:lineRule="auto"/>
        <w:jc w:val="center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Рис. № 3</w:t>
      </w:r>
      <w:r w:rsidR="0030668D">
        <w:rPr>
          <w:rStyle w:val="20"/>
          <w:rFonts w:eastAsiaTheme="minorHAnsi"/>
          <w:sz w:val="28"/>
          <w:szCs w:val="28"/>
        </w:rPr>
        <w:t xml:space="preserve"> – </w:t>
      </w:r>
      <w:r w:rsidR="0030668D" w:rsidRPr="008B231A">
        <w:rPr>
          <w:rStyle w:val="20"/>
          <w:rFonts w:eastAsiaTheme="minorHAnsi"/>
          <w:sz w:val="28"/>
          <w:szCs w:val="28"/>
        </w:rPr>
        <w:t>квадрокоптер</w:t>
      </w:r>
      <w:r w:rsidR="0030668D">
        <w:rPr>
          <w:rStyle w:val="20"/>
          <w:rFonts w:eastAsiaTheme="minorHAnsi"/>
          <w:sz w:val="28"/>
          <w:szCs w:val="28"/>
        </w:rPr>
        <w:t>.</w:t>
      </w:r>
    </w:p>
    <w:p w:rsidR="007E1F0D" w:rsidRDefault="007E1F0D" w:rsidP="008B231A">
      <w:pPr>
        <w:spacing w:after="0" w:line="240" w:lineRule="auto"/>
        <w:jc w:val="center"/>
        <w:rPr>
          <w:rStyle w:val="20"/>
          <w:rFonts w:eastAsiaTheme="minorHAnsi"/>
          <w:sz w:val="28"/>
          <w:szCs w:val="28"/>
        </w:rPr>
      </w:pPr>
    </w:p>
    <w:p w:rsidR="00820BD1" w:rsidRDefault="00820BD1" w:rsidP="007E1F0D">
      <w:pPr>
        <w:spacing w:after="0" w:line="240" w:lineRule="auto"/>
        <w:ind w:firstLine="880"/>
        <w:jc w:val="both"/>
      </w:pPr>
      <w:r w:rsidRPr="008B231A">
        <w:rPr>
          <w:rStyle w:val="20"/>
          <w:rFonts w:eastAsiaTheme="minorHAnsi"/>
          <w:sz w:val="28"/>
          <w:szCs w:val="28"/>
        </w:rPr>
        <w:t xml:space="preserve">На </w:t>
      </w:r>
      <w:r w:rsidR="008B231A">
        <w:rPr>
          <w:rStyle w:val="20"/>
          <w:rFonts w:eastAsiaTheme="minorHAnsi"/>
          <w:sz w:val="28"/>
          <w:szCs w:val="28"/>
        </w:rPr>
        <w:t>квадро</w:t>
      </w:r>
      <w:r w:rsidRPr="008B231A">
        <w:rPr>
          <w:rStyle w:val="20"/>
          <w:rFonts w:eastAsiaTheme="minorHAnsi"/>
          <w:sz w:val="28"/>
          <w:szCs w:val="28"/>
        </w:rPr>
        <w:t>коптерах также изменяется система управления камерой таким образом, чтобы над целью вытягивать леску и высвобождать гранату. Корпус может быть пластмассовый и снабжен небольшим количеством поражающих элементов.</w:t>
      </w:r>
      <w:r w:rsidR="007E1F0D">
        <w:t xml:space="preserve"> </w:t>
      </w:r>
      <w:r w:rsidRPr="008B231A">
        <w:rPr>
          <w:rStyle w:val="20"/>
          <w:rFonts w:eastAsiaTheme="minorHAnsi"/>
          <w:sz w:val="28"/>
          <w:szCs w:val="28"/>
        </w:rPr>
        <w:t>Основу для самодельных бомб могут составить переделанные фабричные боеприпасы. Например, выстрелы ВОГ-17А и ВОГ-17М. Также используются безгильзовые гранаты ВОГ-25. Взрыв ВО</w:t>
      </w:r>
      <w:r w:rsidR="0075422E">
        <w:rPr>
          <w:rStyle w:val="20"/>
          <w:rFonts w:eastAsiaTheme="minorHAnsi"/>
          <w:sz w:val="28"/>
          <w:szCs w:val="28"/>
        </w:rPr>
        <w:t>Г</w:t>
      </w:r>
      <w:r w:rsidRPr="008B231A">
        <w:rPr>
          <w:rStyle w:val="20"/>
          <w:rFonts w:eastAsiaTheme="minorHAnsi"/>
          <w:sz w:val="28"/>
          <w:szCs w:val="28"/>
        </w:rPr>
        <w:t xml:space="preserve"> сравним со взрывом ручной гранаты РГД-5. При взрыве ВО</w:t>
      </w:r>
      <w:r w:rsidR="0075422E">
        <w:rPr>
          <w:rStyle w:val="20"/>
          <w:rFonts w:eastAsiaTheme="minorHAnsi"/>
          <w:sz w:val="28"/>
          <w:szCs w:val="28"/>
        </w:rPr>
        <w:t>Г</w:t>
      </w:r>
      <w:r w:rsidRPr="008B231A">
        <w:rPr>
          <w:rStyle w:val="20"/>
          <w:rFonts w:eastAsiaTheme="minorHAnsi"/>
          <w:sz w:val="28"/>
          <w:szCs w:val="28"/>
        </w:rPr>
        <w:t>-25 образуется большая масса мелких осколков, которые обеспечивают сплошное покрытие осколками в радиусе 10 метров. При таком взрыве все не защищенные участки тела поражаются осколками.</w:t>
      </w:r>
    </w:p>
    <w:p w:rsidR="007E1F0D" w:rsidRDefault="00820BD1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rStyle w:val="20"/>
          <w:rFonts w:eastAsiaTheme="minorHAnsi"/>
          <w:sz w:val="28"/>
          <w:szCs w:val="28"/>
        </w:rPr>
        <w:t>БВС-камикадзе является весьма специфичным классом беспилотной техники, информация о котором чаще всего носит секретный характер. Такой дрон представляет собой малогабаритный летательный аппарат</w:t>
      </w:r>
      <w:r w:rsidR="007E1F0D">
        <w:rPr>
          <w:rStyle w:val="20"/>
          <w:rFonts w:eastAsiaTheme="minorHAnsi"/>
          <w:sz w:val="28"/>
          <w:szCs w:val="28"/>
        </w:rPr>
        <w:t xml:space="preserve"> (рис. № 4)</w:t>
      </w:r>
      <w:r w:rsidRPr="008B231A">
        <w:rPr>
          <w:rStyle w:val="20"/>
          <w:rFonts w:eastAsiaTheme="minorHAnsi"/>
          <w:sz w:val="28"/>
          <w:szCs w:val="28"/>
        </w:rPr>
        <w:t xml:space="preserve">, способный нести несколько килограмм взрывчатки. </w:t>
      </w: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  <w:r w:rsidRPr="008B231A">
        <w:rPr>
          <w:noProof/>
          <w:lang w:eastAsia="ru-RU"/>
        </w:rPr>
        <w:drawing>
          <wp:anchor distT="0" distB="175260" distL="63500" distR="113030" simplePos="0" relativeHeight="251663360" behindDoc="0" locked="0" layoutInCell="1" allowOverlap="1" wp14:anchorId="48A2CA43" wp14:editId="28365371">
            <wp:simplePos x="0" y="0"/>
            <wp:positionH relativeFrom="margin">
              <wp:posOffset>1376565</wp:posOffset>
            </wp:positionH>
            <wp:positionV relativeFrom="paragraph">
              <wp:posOffset>11430</wp:posOffset>
            </wp:positionV>
            <wp:extent cx="3269673" cy="1823742"/>
            <wp:effectExtent l="0" t="0" r="6985" b="5080"/>
            <wp:wrapNone/>
            <wp:docPr id="7" name="Рисунок 7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73" cy="1823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8B231A">
      <w:pPr>
        <w:spacing w:after="0" w:line="240" w:lineRule="auto"/>
        <w:ind w:firstLine="900"/>
        <w:jc w:val="both"/>
        <w:rPr>
          <w:rStyle w:val="20"/>
          <w:rFonts w:eastAsiaTheme="minorHAnsi"/>
          <w:sz w:val="28"/>
          <w:szCs w:val="28"/>
        </w:rPr>
      </w:pPr>
    </w:p>
    <w:p w:rsidR="007E1F0D" w:rsidRDefault="007E1F0D" w:rsidP="007E1F0D">
      <w:pPr>
        <w:spacing w:after="0" w:line="240" w:lineRule="auto"/>
        <w:jc w:val="center"/>
        <w:rPr>
          <w:rStyle w:val="20"/>
          <w:rFonts w:eastAsiaTheme="minorHAnsi"/>
          <w:sz w:val="28"/>
          <w:szCs w:val="28"/>
        </w:rPr>
      </w:pPr>
      <w:r>
        <w:rPr>
          <w:rStyle w:val="20"/>
          <w:rFonts w:eastAsiaTheme="minorHAnsi"/>
          <w:sz w:val="28"/>
          <w:szCs w:val="28"/>
        </w:rPr>
        <w:t>Рис. № 4</w:t>
      </w:r>
      <w:r w:rsidR="0030668D">
        <w:rPr>
          <w:rStyle w:val="20"/>
          <w:rFonts w:eastAsiaTheme="minorHAnsi"/>
          <w:sz w:val="28"/>
          <w:szCs w:val="28"/>
        </w:rPr>
        <w:t xml:space="preserve"> - </w:t>
      </w:r>
      <w:r w:rsidR="0030668D" w:rsidRPr="008B231A">
        <w:rPr>
          <w:rStyle w:val="20"/>
          <w:rFonts w:eastAsiaTheme="minorHAnsi"/>
          <w:sz w:val="28"/>
          <w:szCs w:val="28"/>
        </w:rPr>
        <w:t>малогабаритный летательный аппарат</w:t>
      </w:r>
      <w:r w:rsidR="0030668D">
        <w:rPr>
          <w:rStyle w:val="20"/>
          <w:rFonts w:eastAsiaTheme="minorHAnsi"/>
          <w:sz w:val="28"/>
          <w:szCs w:val="28"/>
        </w:rPr>
        <w:t>.</w:t>
      </w:r>
    </w:p>
    <w:p w:rsidR="00820BD1" w:rsidRPr="008B231A" w:rsidRDefault="00820BD1" w:rsidP="008B231A">
      <w:pPr>
        <w:spacing w:after="0" w:line="240" w:lineRule="auto"/>
        <w:ind w:firstLine="900"/>
        <w:jc w:val="both"/>
      </w:pPr>
      <w:r w:rsidRPr="008B231A">
        <w:rPr>
          <w:rStyle w:val="20"/>
          <w:rFonts w:eastAsiaTheme="minorHAnsi"/>
          <w:sz w:val="28"/>
          <w:szCs w:val="28"/>
        </w:rPr>
        <w:t>Поэтому БВС-камикадзе специалисты называют «барражирующим боеприпасом». При весе в 10 - 20 кг беспилотник-самоубийца способен выполнять задачи на расстоянии 20 - 30 км от точки запуска.</w:t>
      </w:r>
    </w:p>
    <w:p w:rsidR="007E1F0D" w:rsidRPr="008B231A" w:rsidRDefault="00820BD1" w:rsidP="007E1F0D">
      <w:pPr>
        <w:tabs>
          <w:tab w:val="left" w:pos="2050"/>
        </w:tabs>
        <w:spacing w:after="0" w:line="240" w:lineRule="auto"/>
        <w:ind w:firstLine="900"/>
        <w:jc w:val="both"/>
      </w:pPr>
      <w:r w:rsidRPr="008B231A">
        <w:t>Преимуществами такого вида БВС являются относительная дешевизна и простота в производстве. Кроме того, небольшой по размерам</w:t>
      </w:r>
      <w:r w:rsidR="007E1F0D">
        <w:t xml:space="preserve"> </w:t>
      </w:r>
      <w:r w:rsidRPr="008B231A">
        <w:t>аппарат</w:t>
      </w:r>
      <w:r w:rsidR="007E1F0D">
        <w:t xml:space="preserve"> </w:t>
      </w:r>
      <w:r w:rsidRPr="008B231A">
        <w:t xml:space="preserve">практически незаметен для радиолокационных станций (РЛС), а использование автономной навигационной системы позволяет обходить средства подавления сигналов </w:t>
      </w:r>
      <w:r w:rsidRPr="008B231A">
        <w:rPr>
          <w:lang w:val="en-US" w:bidi="en-US"/>
        </w:rPr>
        <w:t>GPS</w:t>
      </w:r>
      <w:r w:rsidRPr="008B231A">
        <w:rPr>
          <w:lang w:bidi="en-US"/>
        </w:rPr>
        <w:t>.</w:t>
      </w:r>
      <w:r w:rsidR="007E1F0D">
        <w:t xml:space="preserve"> </w:t>
      </w:r>
      <w:r w:rsidRPr="008B231A">
        <w:t xml:space="preserve">Один из сценариев </w:t>
      </w:r>
      <w:r w:rsidRPr="008B231A">
        <w:rPr>
          <w:rStyle w:val="20"/>
          <w:rFonts w:eastAsiaTheme="minorHAnsi"/>
          <w:sz w:val="28"/>
          <w:szCs w:val="28"/>
        </w:rPr>
        <w:t xml:space="preserve">- </w:t>
      </w:r>
      <w:r w:rsidRPr="008B231A">
        <w:t xml:space="preserve">это использование небольшого БВС для доставки химических или биологических агентов при нападении. Возможность того, что БВС могут быть использованы для </w:t>
      </w:r>
      <w:r w:rsidRPr="008B231A">
        <w:lastRenderedPageBreak/>
        <w:t>рассеивания смертоносных агентов или вирусов над спортивными стадионами или общественными местами сбора, является пугающей перспективой. Опыт подобного п</w:t>
      </w:r>
      <w:r w:rsidR="007E1F0D">
        <w:t>рименения уже имелся в Израиле.</w:t>
      </w:r>
    </w:p>
    <w:p w:rsidR="007E1F0D" w:rsidRDefault="007E1F0D" w:rsidP="008B231A">
      <w:pPr>
        <w:spacing w:after="0" w:line="240" w:lineRule="auto"/>
        <w:ind w:firstLine="708"/>
        <w:jc w:val="both"/>
      </w:pPr>
    </w:p>
    <w:p w:rsidR="005E641A" w:rsidRPr="00652F80" w:rsidRDefault="005E641A" w:rsidP="005E641A">
      <w:pPr>
        <w:pStyle w:val="ab"/>
        <w:widowControl w:val="0"/>
        <w:numPr>
          <w:ilvl w:val="0"/>
          <w:numId w:val="2"/>
        </w:numPr>
        <w:tabs>
          <w:tab w:val="left" w:pos="1138"/>
        </w:tabs>
        <w:spacing w:after="0" w:line="240" w:lineRule="auto"/>
        <w:jc w:val="both"/>
        <w:rPr>
          <w:rStyle w:val="60"/>
          <w:rFonts w:eastAsiaTheme="minorHAnsi"/>
          <w:bCs w:val="0"/>
          <w:sz w:val="28"/>
          <w:szCs w:val="28"/>
          <w:lang w:eastAsia="en-US" w:bidi="ar-SA"/>
        </w:rPr>
      </w:pPr>
      <w:bookmarkStart w:id="1" w:name="bookmark21"/>
      <w:r w:rsidRPr="00652F80">
        <w:rPr>
          <w:rStyle w:val="60"/>
          <w:rFonts w:eastAsiaTheme="minorHAnsi"/>
          <w:bCs w:val="0"/>
          <w:sz w:val="28"/>
          <w:szCs w:val="28"/>
        </w:rPr>
        <w:t xml:space="preserve">Правовая основа и ответственность при использовании воздушного пространства Российской Федерации </w:t>
      </w:r>
      <w:r w:rsidR="0075422E">
        <w:rPr>
          <w:rStyle w:val="60"/>
          <w:rFonts w:eastAsiaTheme="minorHAnsi"/>
          <w:bCs w:val="0"/>
          <w:sz w:val="28"/>
          <w:szCs w:val="28"/>
        </w:rPr>
        <w:t>БПЛА</w:t>
      </w:r>
      <w:r w:rsidRPr="00652F80">
        <w:rPr>
          <w:rStyle w:val="60"/>
          <w:rFonts w:eastAsiaTheme="minorHAnsi"/>
          <w:bCs w:val="0"/>
          <w:sz w:val="28"/>
          <w:szCs w:val="28"/>
        </w:rPr>
        <w:t>.</w:t>
      </w:r>
    </w:p>
    <w:p w:rsidR="005E641A" w:rsidRPr="007E1F0D" w:rsidRDefault="005E641A" w:rsidP="005E641A">
      <w:pPr>
        <w:pStyle w:val="ab"/>
        <w:widowControl w:val="0"/>
        <w:tabs>
          <w:tab w:val="left" w:pos="1138"/>
        </w:tabs>
        <w:spacing w:after="0" w:line="240" w:lineRule="auto"/>
        <w:jc w:val="both"/>
      </w:pPr>
    </w:p>
    <w:p w:rsidR="00DF7680" w:rsidRPr="007E1F0D" w:rsidRDefault="00DF7680" w:rsidP="00DF7680">
      <w:pPr>
        <w:spacing w:after="0" w:line="240" w:lineRule="auto"/>
        <w:ind w:firstLine="880"/>
        <w:jc w:val="both"/>
      </w:pPr>
      <w:r w:rsidRPr="001C5E05">
        <w:rPr>
          <w:rStyle w:val="20"/>
          <w:rFonts w:eastAsiaTheme="minorHAnsi"/>
          <w:sz w:val="28"/>
          <w:szCs w:val="28"/>
        </w:rPr>
        <w:t>В соответствие с пунктом 5 статьи 32 Воздушного кодекса Российской Федерации от 19 марта 1997 г. № 60-ФЗ БВС – это воздушное судно</w:t>
      </w:r>
      <w:r w:rsidRPr="007E1F0D">
        <w:rPr>
          <w:rStyle w:val="20"/>
          <w:rFonts w:eastAsiaTheme="minorHAnsi"/>
          <w:sz w:val="28"/>
          <w:szCs w:val="28"/>
        </w:rPr>
        <w:t>, управляемое, контролируемое в полете пилотом, находящимся вне борта такого воздушного судна (внешний пилот).</w:t>
      </w:r>
    </w:p>
    <w:p w:rsidR="00E86C38" w:rsidRDefault="00DF7680" w:rsidP="00E86C38">
      <w:pPr>
        <w:widowControl w:val="0"/>
        <w:tabs>
          <w:tab w:val="left" w:pos="851"/>
          <w:tab w:val="left" w:pos="1237"/>
        </w:tabs>
        <w:spacing w:after="0" w:line="240" w:lineRule="auto"/>
        <w:jc w:val="both"/>
        <w:rPr>
          <w:rStyle w:val="20"/>
          <w:rFonts w:eastAsiaTheme="minorHAnsi"/>
          <w:sz w:val="28"/>
          <w:szCs w:val="28"/>
        </w:rPr>
      </w:pPr>
      <w:r>
        <w:rPr>
          <w:rStyle w:val="8"/>
          <w:rFonts w:eastAsiaTheme="minorHAnsi"/>
          <w:b w:val="0"/>
          <w:bCs w:val="0"/>
          <w:sz w:val="28"/>
          <w:szCs w:val="28"/>
        </w:rPr>
        <w:tab/>
      </w:r>
      <w:r w:rsidR="00E86C38" w:rsidRPr="00D5043C">
        <w:rPr>
          <w:rStyle w:val="8"/>
          <w:rFonts w:eastAsiaTheme="minorHAnsi"/>
          <w:b w:val="0"/>
          <w:bCs w:val="0"/>
          <w:sz w:val="28"/>
          <w:szCs w:val="28"/>
        </w:rPr>
        <w:t>Приказ МВД России от 30 апреля 2020 г. № 252 «Об утверждении Порядка принятия решения о пресечении нахождения беспилотных воздушных судов в воздушном пространстве в целях защиты жизни, здоровья и имущества граждан над местом проведения публичного (массового) мероприятия и прилегающей к нему территории, проведения неотложных следственных действий и оперативно-разыскных мероприятий и Перечня должностных лиц, уполномоченных на принятие такого решения».</w:t>
      </w:r>
    </w:p>
    <w:p w:rsidR="005E641A" w:rsidRPr="007E1F0D" w:rsidRDefault="005E641A" w:rsidP="005E641A">
      <w:pPr>
        <w:spacing w:after="0" w:line="240" w:lineRule="auto"/>
        <w:ind w:firstLine="880"/>
        <w:jc w:val="both"/>
      </w:pPr>
      <w:r w:rsidRPr="007E1F0D">
        <w:rPr>
          <w:rStyle w:val="20"/>
          <w:rFonts w:eastAsiaTheme="minorHAnsi"/>
          <w:sz w:val="28"/>
          <w:szCs w:val="28"/>
        </w:rPr>
        <w:t>Самовольное использование лицом воздушного пространства является нарушением действующего законодательства, за которое предусмотрена административная и уголовная ответственность.</w:t>
      </w:r>
    </w:p>
    <w:p w:rsidR="005E641A" w:rsidRPr="007E1F0D" w:rsidRDefault="005E641A" w:rsidP="005E641A">
      <w:pPr>
        <w:spacing w:after="0" w:line="240" w:lineRule="auto"/>
        <w:ind w:firstLine="880"/>
        <w:jc w:val="both"/>
      </w:pPr>
      <w:r w:rsidRPr="007E1F0D">
        <w:rPr>
          <w:rStyle w:val="20"/>
          <w:rFonts w:eastAsiaTheme="minorHAnsi"/>
          <w:sz w:val="28"/>
          <w:szCs w:val="28"/>
        </w:rPr>
        <w:t>В Кодексе Российской Федерации об административных правонарушениях</w:t>
      </w:r>
      <w:r w:rsidRPr="007E1F0D">
        <w:rPr>
          <w:rStyle w:val="20"/>
          <w:rFonts w:eastAsiaTheme="minorHAnsi"/>
          <w:sz w:val="28"/>
          <w:szCs w:val="28"/>
          <w:vertAlign w:val="superscript"/>
        </w:rPr>
        <w:t>1</w:t>
      </w:r>
      <w:r w:rsidRPr="007E1F0D">
        <w:rPr>
          <w:rStyle w:val="20"/>
          <w:rFonts w:eastAsiaTheme="minorHAnsi"/>
          <w:sz w:val="28"/>
          <w:szCs w:val="28"/>
        </w:rPr>
        <w:t xml:space="preserve"> это глава 11 «Административные нарушения на транспорте». В частности, ее статьи 11.4 «Нарушение правил использования воздушного пространства» и 11.5 «Нарушение правил безопасности эксплуатации воздушных судов».</w:t>
      </w:r>
    </w:p>
    <w:p w:rsidR="005E641A" w:rsidRPr="00344948" w:rsidRDefault="005E641A" w:rsidP="005E641A">
      <w:pPr>
        <w:spacing w:after="0" w:line="240" w:lineRule="auto"/>
        <w:ind w:firstLine="880"/>
        <w:jc w:val="both"/>
        <w:rPr>
          <w:rStyle w:val="70"/>
          <w:rFonts w:eastAsiaTheme="minorHAnsi"/>
          <w:sz w:val="28"/>
          <w:szCs w:val="28"/>
        </w:rPr>
      </w:pPr>
      <w:r w:rsidRPr="00344948">
        <w:rPr>
          <w:rStyle w:val="70"/>
          <w:rFonts w:eastAsiaTheme="minorHAnsi"/>
          <w:sz w:val="28"/>
          <w:szCs w:val="28"/>
        </w:rPr>
        <w:t>Справочно:</w:t>
      </w:r>
    </w:p>
    <w:p w:rsidR="005E641A" w:rsidRPr="00344948" w:rsidRDefault="005E641A" w:rsidP="005E641A">
      <w:pPr>
        <w:spacing w:after="0" w:line="240" w:lineRule="auto"/>
        <w:ind w:firstLine="880"/>
        <w:jc w:val="both"/>
      </w:pPr>
      <w:r w:rsidRPr="00344948">
        <w:rPr>
          <w:rStyle w:val="70"/>
          <w:rFonts w:eastAsiaTheme="minorHAnsi"/>
          <w:sz w:val="28"/>
          <w:szCs w:val="28"/>
        </w:rPr>
        <w:t>Частью 2 статьи 11.4 КоАП за нарушение правил использования воздушного пространства лицами, не наделенными в установленном порядке правом на осуществление деятельности по использованию воздушного пространства, если это действие не содержит уголовно наказуемого деяния, влечет наложение административного штрафа на граждан в размере от трех тысяч до пяти тысяч рублей; на должностных лиц</w:t>
      </w:r>
      <w:r w:rsidRPr="00344948">
        <w:rPr>
          <w:rStyle w:val="71"/>
          <w:rFonts w:eastAsia="Calibri"/>
          <w:sz w:val="28"/>
          <w:szCs w:val="28"/>
        </w:rPr>
        <w:t xml:space="preserve"> - </w:t>
      </w:r>
      <w:r w:rsidRPr="00344948">
        <w:rPr>
          <w:rStyle w:val="70"/>
          <w:rFonts w:eastAsiaTheme="minorHAnsi"/>
          <w:sz w:val="28"/>
          <w:szCs w:val="28"/>
        </w:rPr>
        <w:t>от тридцати тысяч до пятидесяти тысяч рублей, на юридических лиц</w:t>
      </w:r>
      <w:r w:rsidRPr="00344948">
        <w:rPr>
          <w:rStyle w:val="71"/>
          <w:rFonts w:eastAsia="Calibri"/>
          <w:sz w:val="28"/>
          <w:szCs w:val="28"/>
        </w:rPr>
        <w:t xml:space="preserve"> - </w:t>
      </w:r>
      <w:r w:rsidRPr="00344948">
        <w:rPr>
          <w:rStyle w:val="70"/>
          <w:rFonts w:eastAsiaTheme="minorHAnsi"/>
          <w:sz w:val="28"/>
          <w:szCs w:val="28"/>
        </w:rPr>
        <w:t>от трехсот до пятисот тысяч рублей, или административное приостановление деятельности на срок до девяноста суток.</w:t>
      </w:r>
    </w:p>
    <w:p w:rsidR="005E641A" w:rsidRPr="00344948" w:rsidRDefault="005E641A" w:rsidP="005E641A">
      <w:pPr>
        <w:spacing w:after="0" w:line="240" w:lineRule="auto"/>
        <w:ind w:firstLine="880"/>
        <w:jc w:val="both"/>
      </w:pPr>
      <w:r w:rsidRPr="00344948">
        <w:rPr>
          <w:rStyle w:val="70"/>
          <w:rFonts w:eastAsiaTheme="minorHAnsi"/>
          <w:sz w:val="28"/>
          <w:szCs w:val="28"/>
        </w:rPr>
        <w:t>Части 1 и 2 статьи 11.5 КоАП определяют наказание за причинение по неосторожности легкого и среднего вреда здоровью из-за нарушения допуска к полетам или правил подготовки и выполнения полетов. Для граждан предусмотрено наказание в виде штрафа от одной тысячи пятисот до двух тысяч рублей или лишение права управления воздушным судном на срок от трех до шести месяцев при причинении легкого вреда здоровью и от двух тысяч до двух тысяч пятисот рублей или лишение права управления воздушным судном на срок до одного года при причинении среднего вреда здоровью.</w:t>
      </w:r>
    </w:p>
    <w:p w:rsidR="005E641A" w:rsidRPr="00344948" w:rsidRDefault="005E641A" w:rsidP="005E641A">
      <w:pPr>
        <w:spacing w:after="0" w:line="240" w:lineRule="auto"/>
        <w:ind w:firstLine="880"/>
        <w:jc w:val="both"/>
        <w:rPr>
          <w:rStyle w:val="70"/>
          <w:rFonts w:eastAsiaTheme="minorHAnsi"/>
          <w:sz w:val="28"/>
          <w:szCs w:val="28"/>
        </w:rPr>
      </w:pPr>
      <w:r w:rsidRPr="00344948">
        <w:rPr>
          <w:rStyle w:val="70"/>
          <w:rFonts w:eastAsiaTheme="minorHAnsi"/>
          <w:sz w:val="28"/>
          <w:szCs w:val="28"/>
        </w:rPr>
        <w:lastRenderedPageBreak/>
        <w:t xml:space="preserve">Часть 5 статьи 11.5 полет на не поставленном на учет </w:t>
      </w:r>
      <w:r w:rsidR="005917A4" w:rsidRPr="00344948">
        <w:rPr>
          <w:rStyle w:val="70"/>
          <w:rFonts w:eastAsiaTheme="minorHAnsi"/>
          <w:sz w:val="28"/>
          <w:szCs w:val="28"/>
        </w:rPr>
        <w:t>Б</w:t>
      </w:r>
      <w:r w:rsidRPr="00344948">
        <w:rPr>
          <w:rStyle w:val="70"/>
          <w:rFonts w:eastAsiaTheme="minorHAnsi"/>
          <w:sz w:val="28"/>
          <w:szCs w:val="28"/>
        </w:rPr>
        <w:t xml:space="preserve">ВС наказывается штрафом от двух тысяч до двух тысяч пятисот рублей </w:t>
      </w:r>
      <w:r w:rsidR="0075422E" w:rsidRPr="00344948">
        <w:rPr>
          <w:rStyle w:val="70"/>
          <w:rFonts w:eastAsiaTheme="minorHAnsi"/>
          <w:sz w:val="28"/>
          <w:szCs w:val="28"/>
        </w:rPr>
        <w:t>или</w:t>
      </w:r>
      <w:r w:rsidRPr="00344948">
        <w:rPr>
          <w:rStyle w:val="70"/>
          <w:rFonts w:eastAsiaTheme="minorHAnsi"/>
          <w:sz w:val="28"/>
          <w:szCs w:val="28"/>
        </w:rPr>
        <w:t xml:space="preserve"> лишением права управления воздушным судном на срок до одного года.</w:t>
      </w:r>
    </w:p>
    <w:p w:rsidR="00344948" w:rsidRDefault="00344948" w:rsidP="00002056">
      <w:pPr>
        <w:tabs>
          <w:tab w:val="left" w:pos="851"/>
        </w:tabs>
        <w:spacing w:after="0" w:line="240" w:lineRule="auto"/>
        <w:ind w:firstLine="880"/>
        <w:jc w:val="both"/>
      </w:pPr>
    </w:p>
    <w:p w:rsidR="00344948" w:rsidRDefault="00344948" w:rsidP="00002056">
      <w:pPr>
        <w:tabs>
          <w:tab w:val="left" w:pos="851"/>
        </w:tabs>
        <w:spacing w:after="0" w:line="240" w:lineRule="auto"/>
        <w:ind w:firstLine="880"/>
        <w:jc w:val="both"/>
      </w:pPr>
    </w:p>
    <w:p w:rsidR="00002056" w:rsidRPr="00353E66" w:rsidRDefault="00002056" w:rsidP="00002056">
      <w:pPr>
        <w:tabs>
          <w:tab w:val="left" w:pos="851"/>
        </w:tabs>
        <w:spacing w:after="0" w:line="240" w:lineRule="auto"/>
        <w:ind w:firstLine="880"/>
        <w:jc w:val="both"/>
      </w:pPr>
      <w:r w:rsidRPr="00353E66">
        <w:t>В соответствии со статьей 28.1 КоАП должностные лица органов внутренних дел могут собирать соответствующие материалы о действиях (событиях), содержащих признаки административного правонарушения, и направлять их в Ространснадзор для решения вопроса о возбуждении дела об административном правонарушении.</w:t>
      </w:r>
    </w:p>
    <w:p w:rsidR="00002056" w:rsidRPr="00353E66" w:rsidRDefault="00002056" w:rsidP="00002056">
      <w:pPr>
        <w:tabs>
          <w:tab w:val="left" w:pos="851"/>
        </w:tabs>
        <w:spacing w:after="0" w:line="240" w:lineRule="auto"/>
        <w:ind w:firstLine="880"/>
        <w:jc w:val="both"/>
      </w:pPr>
      <w:r w:rsidRPr="00353E66">
        <w:t>Протокол об административных правонарушениях составляют должностные лица Ространснадзора (статья 23.43 КоАП). Дела об административных правонарушениях рассматривают должностные лица Ространснадзора либо судьи.</w:t>
      </w:r>
    </w:p>
    <w:p w:rsidR="005E641A" w:rsidRDefault="005E641A" w:rsidP="00344948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  <w:r w:rsidRPr="007E1F0D">
        <w:rPr>
          <w:rStyle w:val="20"/>
          <w:rFonts w:eastAsiaTheme="minorHAnsi"/>
          <w:sz w:val="28"/>
          <w:szCs w:val="28"/>
        </w:rPr>
        <w:t>В Уголовном кодексе Российской Федерации - это статья 271.1 «Нарушение правил использования воздушного пространства Российской Федерации».</w:t>
      </w:r>
    </w:p>
    <w:p w:rsidR="00344948" w:rsidRDefault="00344948" w:rsidP="005E641A">
      <w:pPr>
        <w:spacing w:after="0" w:line="240" w:lineRule="auto"/>
        <w:ind w:firstLine="880"/>
        <w:jc w:val="both"/>
        <w:rPr>
          <w:rStyle w:val="20"/>
          <w:rFonts w:eastAsiaTheme="minorHAnsi"/>
          <w:i/>
          <w:sz w:val="24"/>
          <w:szCs w:val="24"/>
        </w:rPr>
      </w:pPr>
    </w:p>
    <w:p w:rsidR="005E641A" w:rsidRPr="001C5E05" w:rsidRDefault="005E641A" w:rsidP="005E641A">
      <w:pPr>
        <w:spacing w:after="0" w:line="240" w:lineRule="auto"/>
        <w:ind w:firstLine="880"/>
        <w:jc w:val="both"/>
        <w:rPr>
          <w:i/>
          <w:sz w:val="24"/>
          <w:szCs w:val="24"/>
        </w:rPr>
      </w:pPr>
      <w:r w:rsidRPr="001C5E05">
        <w:rPr>
          <w:rStyle w:val="20"/>
          <w:rFonts w:eastAsiaTheme="minorHAnsi"/>
          <w:i/>
          <w:sz w:val="24"/>
          <w:szCs w:val="24"/>
        </w:rPr>
        <w:t>Справочно:</w:t>
      </w:r>
    </w:p>
    <w:p w:rsidR="005E641A" w:rsidRPr="001C5E05" w:rsidRDefault="005E641A" w:rsidP="005E641A">
      <w:pPr>
        <w:spacing w:after="0" w:line="240" w:lineRule="auto"/>
        <w:ind w:firstLine="880"/>
        <w:jc w:val="both"/>
        <w:rPr>
          <w:i/>
          <w:sz w:val="24"/>
          <w:szCs w:val="24"/>
        </w:rPr>
      </w:pPr>
      <w:r w:rsidRPr="001C5E05">
        <w:rPr>
          <w:rStyle w:val="70"/>
          <w:rFonts w:eastAsiaTheme="minorHAnsi"/>
          <w:sz w:val="24"/>
          <w:szCs w:val="24"/>
        </w:rPr>
        <w:t xml:space="preserve">В соответствии со статьей 271.1 УК использование воздушного пространства Российской федерации без разрешения в случаях, когда такое разрешение требуется </w:t>
      </w:r>
      <w:r w:rsidR="0075422E">
        <w:rPr>
          <w:rStyle w:val="70"/>
          <w:rFonts w:eastAsiaTheme="minorHAnsi"/>
          <w:sz w:val="24"/>
          <w:szCs w:val="24"/>
        </w:rPr>
        <w:br/>
      </w:r>
      <w:r w:rsidRPr="001C5E05">
        <w:rPr>
          <w:rStyle w:val="70"/>
          <w:rFonts w:eastAsiaTheme="minorHAnsi"/>
          <w:sz w:val="24"/>
          <w:szCs w:val="24"/>
        </w:rPr>
        <w:t xml:space="preserve">в соответствии с законодательством Российской Федерации, если это деяние повлекло </w:t>
      </w:r>
      <w:r w:rsidR="0075422E">
        <w:rPr>
          <w:rStyle w:val="70"/>
          <w:rFonts w:eastAsiaTheme="minorHAnsi"/>
          <w:sz w:val="24"/>
          <w:szCs w:val="24"/>
        </w:rPr>
        <w:br/>
      </w:r>
      <w:r w:rsidRPr="001C5E05">
        <w:rPr>
          <w:rStyle w:val="70"/>
          <w:rFonts w:eastAsiaTheme="minorHAnsi"/>
          <w:sz w:val="24"/>
          <w:szCs w:val="24"/>
        </w:rPr>
        <w:t xml:space="preserve">по неосторожности причинение тяжкого вреда здоровью </w:t>
      </w:r>
      <w:r w:rsidR="0075422E">
        <w:rPr>
          <w:rStyle w:val="70"/>
          <w:rFonts w:eastAsiaTheme="minorHAnsi"/>
          <w:sz w:val="24"/>
          <w:szCs w:val="24"/>
        </w:rPr>
        <w:t>или</w:t>
      </w:r>
      <w:r w:rsidRPr="001C5E05">
        <w:rPr>
          <w:rStyle w:val="70"/>
          <w:rFonts w:eastAsiaTheme="minorHAnsi"/>
          <w:sz w:val="24"/>
          <w:szCs w:val="24"/>
        </w:rPr>
        <w:t xml:space="preserve"> смерть человека наказывается лишением свободы на срок до 5 лет с лишением права занимать определенные должности или заниматься определенной деятельностью на срок до 3 лет. Тоже деяние, повлекше</w:t>
      </w:r>
      <w:r w:rsidR="0075422E">
        <w:rPr>
          <w:rStyle w:val="70"/>
          <w:rFonts w:eastAsiaTheme="minorHAnsi"/>
          <w:sz w:val="24"/>
          <w:szCs w:val="24"/>
        </w:rPr>
        <w:t xml:space="preserve">е </w:t>
      </w:r>
      <w:r w:rsidRPr="001C5E05">
        <w:rPr>
          <w:rStyle w:val="70"/>
          <w:rFonts w:eastAsiaTheme="minorHAnsi"/>
          <w:sz w:val="24"/>
          <w:szCs w:val="24"/>
        </w:rPr>
        <w:t xml:space="preserve">по неосторожности смерть двух </w:t>
      </w:r>
      <w:r w:rsidR="0075422E">
        <w:rPr>
          <w:rStyle w:val="70"/>
          <w:rFonts w:eastAsiaTheme="minorHAnsi"/>
          <w:sz w:val="24"/>
          <w:szCs w:val="24"/>
        </w:rPr>
        <w:t>или</w:t>
      </w:r>
      <w:r w:rsidRPr="001C5E05">
        <w:rPr>
          <w:rStyle w:val="70"/>
          <w:rFonts w:eastAsiaTheme="minorHAnsi"/>
          <w:sz w:val="24"/>
          <w:szCs w:val="24"/>
        </w:rPr>
        <w:t xml:space="preserve"> более лиц наказывается лишением свободы на срок до 7 лет с лишением права занимать определенные должности или заниматься определенной деятельностью на срок до 3 лет.</w:t>
      </w:r>
    </w:p>
    <w:p w:rsidR="00344948" w:rsidRDefault="00344948" w:rsidP="005E64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5E641A" w:rsidRPr="007E1F0D" w:rsidRDefault="005E641A" w:rsidP="005E641A">
      <w:pPr>
        <w:spacing w:after="0" w:line="240" w:lineRule="auto"/>
        <w:ind w:firstLine="880"/>
        <w:jc w:val="both"/>
      </w:pPr>
      <w:r w:rsidRPr="007E1F0D">
        <w:rPr>
          <w:rStyle w:val="20"/>
          <w:rFonts w:eastAsiaTheme="minorHAnsi"/>
          <w:sz w:val="28"/>
          <w:szCs w:val="28"/>
        </w:rPr>
        <w:t xml:space="preserve">С 2021 года </w:t>
      </w:r>
      <w:r>
        <w:rPr>
          <w:rStyle w:val="20"/>
          <w:rFonts w:eastAsiaTheme="minorHAnsi"/>
          <w:sz w:val="28"/>
          <w:szCs w:val="28"/>
        </w:rPr>
        <w:t>Б</w:t>
      </w:r>
      <w:r w:rsidRPr="007E1F0D">
        <w:rPr>
          <w:rStyle w:val="20"/>
          <w:rFonts w:eastAsiaTheme="minorHAnsi"/>
          <w:sz w:val="28"/>
          <w:szCs w:val="28"/>
        </w:rPr>
        <w:t xml:space="preserve">ВС могут совершать полеты без получения разрешения в </w:t>
      </w:r>
      <w:r>
        <w:rPr>
          <w:rStyle w:val="20"/>
          <w:rFonts w:eastAsiaTheme="minorHAnsi"/>
          <w:sz w:val="28"/>
          <w:szCs w:val="28"/>
        </w:rPr>
        <w:t>единой си</w:t>
      </w:r>
      <w:r w:rsidR="004702C2">
        <w:rPr>
          <w:rStyle w:val="20"/>
          <w:rFonts w:eastAsiaTheme="minorHAnsi"/>
          <w:sz w:val="28"/>
          <w:szCs w:val="28"/>
        </w:rPr>
        <w:t>с</w:t>
      </w:r>
      <w:r>
        <w:rPr>
          <w:rStyle w:val="20"/>
          <w:rFonts w:eastAsiaTheme="minorHAnsi"/>
          <w:sz w:val="28"/>
          <w:szCs w:val="28"/>
        </w:rPr>
        <w:t>теме организации воздушного движения (ЕС ОрВД).</w:t>
      </w:r>
      <w:r w:rsidRPr="007E1F0D">
        <w:rPr>
          <w:rStyle w:val="20"/>
          <w:rFonts w:eastAsiaTheme="minorHAnsi"/>
          <w:sz w:val="28"/>
          <w:szCs w:val="28"/>
        </w:rPr>
        <w:t xml:space="preserve"> Фактически теперь можно использовать коптеры без подачи плана полетов. При этом высота полета может достигать 150 метров.</w:t>
      </w:r>
    </w:p>
    <w:p w:rsidR="005E641A" w:rsidRPr="007E1F0D" w:rsidRDefault="005E641A" w:rsidP="005E641A">
      <w:pPr>
        <w:spacing w:after="0" w:line="240" w:lineRule="auto"/>
        <w:ind w:firstLine="880"/>
        <w:jc w:val="both"/>
      </w:pPr>
      <w:r w:rsidRPr="007E1F0D">
        <w:rPr>
          <w:rStyle w:val="20"/>
          <w:rFonts w:eastAsiaTheme="minorHAnsi"/>
          <w:sz w:val="28"/>
          <w:szCs w:val="28"/>
        </w:rPr>
        <w:t>Это касается не только маленьких аппаратов</w:t>
      </w:r>
      <w:r w:rsidRPr="007E1F0D">
        <w:rPr>
          <w:rStyle w:val="20"/>
          <w:rFonts w:eastAsiaTheme="minorHAnsi"/>
          <w:sz w:val="28"/>
          <w:szCs w:val="28"/>
          <w:lang w:eastAsia="en-US" w:bidi="en-US"/>
        </w:rPr>
        <w:t xml:space="preserve">, </w:t>
      </w:r>
      <w:r w:rsidRPr="007E1F0D">
        <w:rPr>
          <w:rStyle w:val="20"/>
          <w:rFonts w:eastAsiaTheme="minorHAnsi"/>
          <w:sz w:val="28"/>
          <w:szCs w:val="28"/>
        </w:rPr>
        <w:t>но и любых других (самолетного и вертолетного типа весом до 30 кг). Главное - прямая видимость, светлое время суток и высота не более 150 метров от поверхности воды или земли.</w:t>
      </w:r>
      <w:r>
        <w:rPr>
          <w:rStyle w:val="20"/>
          <w:rFonts w:eastAsiaTheme="minorHAnsi"/>
          <w:sz w:val="28"/>
          <w:szCs w:val="28"/>
        </w:rPr>
        <w:t xml:space="preserve"> </w:t>
      </w:r>
      <w:r w:rsidRPr="007E1F0D">
        <w:rPr>
          <w:rStyle w:val="20"/>
          <w:rFonts w:eastAsiaTheme="minorHAnsi"/>
          <w:sz w:val="28"/>
          <w:szCs w:val="28"/>
        </w:rPr>
        <w:t>Вместе с тем, по-прежнему полеты должны проходить вне зон аэродромов гражданской авиации, районов аэродромов, различных запретных зон и зон ограничения полетов, воздушного пространства над местами проведения публичных мероприятий, официальных спортивных соревнований, а также охранных мероприятий, проводимых в соответствии с Федеральным законом «О государственной охране»</w:t>
      </w:r>
      <w:r w:rsidRPr="007E1F0D">
        <w:rPr>
          <w:rStyle w:val="20"/>
          <w:rFonts w:eastAsiaTheme="minorHAnsi"/>
          <w:sz w:val="28"/>
          <w:szCs w:val="28"/>
          <w:vertAlign w:val="superscript"/>
        </w:rPr>
        <w:footnoteReference w:id="2"/>
      </w:r>
      <w:r w:rsidRPr="007E1F0D">
        <w:rPr>
          <w:rStyle w:val="20"/>
          <w:rFonts w:eastAsiaTheme="minorHAnsi"/>
          <w:sz w:val="28"/>
          <w:szCs w:val="28"/>
        </w:rPr>
        <w:t>.</w:t>
      </w:r>
    </w:p>
    <w:p w:rsidR="005E641A" w:rsidRPr="007E1F0D" w:rsidRDefault="005E641A" w:rsidP="005E641A">
      <w:pPr>
        <w:spacing w:after="0" w:line="240" w:lineRule="auto"/>
        <w:ind w:firstLine="880"/>
        <w:jc w:val="both"/>
      </w:pPr>
      <w:r w:rsidRPr="007E1F0D">
        <w:rPr>
          <w:rStyle w:val="20"/>
          <w:rFonts w:eastAsiaTheme="minorHAnsi"/>
          <w:sz w:val="28"/>
          <w:szCs w:val="28"/>
        </w:rPr>
        <w:t xml:space="preserve">Необходимо знать, что, если </w:t>
      </w:r>
      <w:r>
        <w:rPr>
          <w:rStyle w:val="20"/>
          <w:rFonts w:eastAsiaTheme="minorHAnsi"/>
          <w:sz w:val="28"/>
          <w:szCs w:val="28"/>
        </w:rPr>
        <w:t>БВС</w:t>
      </w:r>
      <w:r w:rsidRPr="007E1F0D">
        <w:rPr>
          <w:rStyle w:val="20"/>
          <w:rFonts w:eastAsiaTheme="minorHAnsi"/>
          <w:sz w:val="28"/>
          <w:szCs w:val="28"/>
        </w:rPr>
        <w:t xml:space="preserve"> производит съемку местности, как следует из законодательства, такое использование беспилотника является </w:t>
      </w:r>
      <w:r w:rsidRPr="007E1F0D">
        <w:rPr>
          <w:rStyle w:val="20"/>
          <w:rFonts w:eastAsiaTheme="minorHAnsi"/>
          <w:sz w:val="28"/>
          <w:szCs w:val="28"/>
        </w:rPr>
        <w:lastRenderedPageBreak/>
        <w:t xml:space="preserve">авиационной работой. Для этого требуется специальная лицензия ФСБ (работа с секретными сведениями), поскольку геопространственная информация входит в гостайну. Все владельцы </w:t>
      </w:r>
      <w:r>
        <w:rPr>
          <w:rStyle w:val="20"/>
          <w:rFonts w:eastAsiaTheme="minorHAnsi"/>
          <w:sz w:val="28"/>
          <w:szCs w:val="28"/>
        </w:rPr>
        <w:t>Б</w:t>
      </w:r>
      <w:r w:rsidRPr="007E1F0D">
        <w:rPr>
          <w:rStyle w:val="20"/>
          <w:rFonts w:eastAsiaTheme="minorHAnsi"/>
          <w:sz w:val="28"/>
          <w:szCs w:val="28"/>
        </w:rPr>
        <w:t>ВС, с помощью которых сделаны эти съемки, - это правонарушители, так как лицензии на гостайну они не получали.</w:t>
      </w:r>
    </w:p>
    <w:p w:rsidR="005E641A" w:rsidRDefault="005E641A" w:rsidP="005E64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5E641A" w:rsidRDefault="005E641A" w:rsidP="005E641A">
      <w:pPr>
        <w:spacing w:after="0" w:line="240" w:lineRule="auto"/>
        <w:ind w:firstLine="880"/>
        <w:jc w:val="both"/>
        <w:rPr>
          <w:rStyle w:val="20"/>
          <w:rFonts w:eastAsiaTheme="minorHAnsi"/>
          <w:sz w:val="28"/>
          <w:szCs w:val="28"/>
        </w:rPr>
      </w:pPr>
    </w:p>
    <w:p w:rsidR="0089102E" w:rsidRPr="00502FA2" w:rsidRDefault="00502FA2" w:rsidP="00502FA2">
      <w:pPr>
        <w:pStyle w:val="40"/>
        <w:keepNext/>
        <w:keepLines/>
        <w:numPr>
          <w:ilvl w:val="0"/>
          <w:numId w:val="10"/>
        </w:numPr>
        <w:shd w:val="clear" w:color="auto" w:fill="auto"/>
        <w:tabs>
          <w:tab w:val="left" w:pos="94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22"/>
      <w:bookmarkStart w:id="3" w:name="bookmark23"/>
      <w:bookmarkEnd w:id="1"/>
      <w:r w:rsidRPr="00502F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Типы </w:t>
      </w:r>
      <w:r w:rsidR="0075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БПЛА</w:t>
      </w:r>
      <w:r w:rsidRPr="00502F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их особенности и технические характеристики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502FA2" w:rsidRDefault="00502FA2" w:rsidP="0089102E">
      <w:pPr>
        <w:pStyle w:val="40"/>
        <w:keepNext/>
        <w:keepLines/>
        <w:shd w:val="clear" w:color="auto" w:fill="auto"/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:rsidR="0089102E" w:rsidRPr="00E61AE4" w:rsidRDefault="0089102E" w:rsidP="00EC7FD2">
      <w:pPr>
        <w:pStyle w:val="40"/>
        <w:keepNext/>
        <w:keepLines/>
        <w:numPr>
          <w:ilvl w:val="1"/>
          <w:numId w:val="10"/>
        </w:numPr>
        <w:shd w:val="clear" w:color="auto" w:fill="auto"/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1AE4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Многороторные системы. Характерные приёмы работы, высоты,</w:t>
      </w:r>
      <w:bookmarkStart w:id="4" w:name="bookmark24"/>
      <w:bookmarkEnd w:id="2"/>
      <w:bookmarkEnd w:id="3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1AE4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скорости</w:t>
      </w:r>
      <w:bookmarkEnd w:id="4"/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.</w:t>
      </w:r>
    </w:p>
    <w:p w:rsidR="0089102E" w:rsidRDefault="0089102E" w:rsidP="0089102E">
      <w:pPr>
        <w:spacing w:after="0" w:line="240" w:lineRule="auto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  <w:r>
        <w:rPr>
          <w:lang w:eastAsia="ru-RU" w:bidi="ru-RU"/>
        </w:rPr>
        <w:t>Тип</w:t>
      </w:r>
      <w:r w:rsidRPr="00E61AE4">
        <w:rPr>
          <w:lang w:eastAsia="ru-RU" w:bidi="ru-RU"/>
        </w:rPr>
        <w:t xml:space="preserve">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>, которы</w:t>
      </w:r>
      <w:r>
        <w:rPr>
          <w:lang w:eastAsia="ru-RU" w:bidi="ru-RU"/>
        </w:rPr>
        <w:t>й</w:t>
      </w:r>
      <w:r w:rsidRPr="00E61AE4">
        <w:rPr>
          <w:lang w:eastAsia="ru-RU" w:bidi="ru-RU"/>
        </w:rPr>
        <w:t xml:space="preserve"> с каждым днем получают все большее распространение, - многороторные системы. Их еще называют мультикоптерами, квадрокоптерами, гексакоптерами, октакоптерами и тому подобное, в зависимости от количества несущих винтов. Характерная особенность - многомоторная система, принцип полета - подобен вертолетному</w:t>
      </w:r>
      <w:r>
        <w:rPr>
          <w:lang w:eastAsia="ru-RU" w:bidi="ru-RU"/>
        </w:rPr>
        <w:t xml:space="preserve"> (рис. № 5)</w:t>
      </w:r>
      <w:r w:rsidRPr="00E61AE4">
        <w:rPr>
          <w:lang w:eastAsia="ru-RU" w:bidi="ru-RU"/>
        </w:rPr>
        <w:t>.</w:t>
      </w: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  <w:r w:rsidRPr="00E61AE4">
        <w:rPr>
          <w:noProof/>
          <w:lang w:eastAsia="ru-RU"/>
        </w:rPr>
        <w:drawing>
          <wp:anchor distT="0" distB="0" distL="176530" distR="335280" simplePos="0" relativeHeight="251666432" behindDoc="0" locked="0" layoutInCell="1" allowOverlap="1" wp14:anchorId="472BED7E" wp14:editId="7B42D3A3">
            <wp:simplePos x="0" y="0"/>
            <wp:positionH relativeFrom="margin">
              <wp:align>center</wp:align>
            </wp:positionH>
            <wp:positionV relativeFrom="paragraph">
              <wp:posOffset>69273</wp:posOffset>
            </wp:positionV>
            <wp:extent cx="2918691" cy="1959192"/>
            <wp:effectExtent l="0" t="0" r="0" b="3175"/>
            <wp:wrapNone/>
            <wp:docPr id="5" name="Рисунок 5" descr="C:\Users\admin\Desktop\БПЛА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ПЛА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691" cy="1959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Default="0089102E" w:rsidP="0089102E">
      <w:pPr>
        <w:spacing w:after="0" w:line="240" w:lineRule="auto"/>
        <w:jc w:val="center"/>
        <w:rPr>
          <w:lang w:eastAsia="ru-RU" w:bidi="ru-RU"/>
        </w:rPr>
      </w:pPr>
      <w:r>
        <w:rPr>
          <w:lang w:eastAsia="ru-RU" w:bidi="ru-RU"/>
        </w:rPr>
        <w:t>Рис. № 5</w:t>
      </w:r>
      <w:r w:rsidR="0030668D">
        <w:rPr>
          <w:lang w:eastAsia="ru-RU" w:bidi="ru-RU"/>
        </w:rPr>
        <w:t xml:space="preserve"> - </w:t>
      </w:r>
      <w:r w:rsidR="0030668D" w:rsidRPr="00E61AE4">
        <w:rPr>
          <w:lang w:eastAsia="ru-RU" w:bidi="ru-RU"/>
        </w:rPr>
        <w:t>многомоторн</w:t>
      </w:r>
      <w:r w:rsidR="0030668D">
        <w:rPr>
          <w:lang w:eastAsia="ru-RU" w:bidi="ru-RU"/>
        </w:rPr>
        <w:t>ый БПЛА.</w:t>
      </w: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rStyle w:val="214pt"/>
          <w:rFonts w:ascii="Times New Roman" w:eastAsiaTheme="minorHAnsi" w:hAnsi="Times New Roman" w:cs="Times New Roman"/>
          <w:b w:val="0"/>
        </w:rPr>
        <w:t xml:space="preserve">Преимущества </w:t>
      </w:r>
      <w:r w:rsidRPr="00E61AE4">
        <w:rPr>
          <w:lang w:eastAsia="ru-RU" w:bidi="ru-RU"/>
        </w:rPr>
        <w:t>данной платформы - отсутствие подготовленной площадки для взлета и посадки, способность зависать на одном месте, простота в управлении.</w:t>
      </w: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rStyle w:val="214pt"/>
          <w:rFonts w:ascii="Times New Roman" w:eastAsiaTheme="minorHAnsi" w:hAnsi="Times New Roman" w:cs="Times New Roman"/>
          <w:b w:val="0"/>
        </w:rPr>
        <w:t>Недостатки</w:t>
      </w:r>
      <w:r w:rsidRPr="00E61AE4">
        <w:rPr>
          <w:lang w:eastAsia="ru-RU" w:bidi="ru-RU"/>
        </w:rPr>
        <w:t>, которые ограничивают применение коптеров: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jc w:val="both"/>
      </w:pPr>
      <w:r w:rsidRPr="00E61AE4">
        <w:rPr>
          <w:lang w:eastAsia="ru-RU" w:bidi="ru-RU"/>
        </w:rPr>
        <w:t>небольшой радиус действия,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jc w:val="both"/>
      </w:pPr>
      <w:r w:rsidRPr="00E61AE4">
        <w:rPr>
          <w:lang w:eastAsia="ru-RU" w:bidi="ru-RU"/>
        </w:rPr>
        <w:t>невозможность использования при сильном ветре,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jc w:val="both"/>
      </w:pPr>
      <w:r w:rsidRPr="00E61AE4">
        <w:rPr>
          <w:lang w:eastAsia="ru-RU" w:bidi="ru-RU"/>
        </w:rPr>
        <w:t>большая чувствительность к обледенению,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jc w:val="both"/>
      </w:pPr>
      <w:r w:rsidRPr="00E61AE4">
        <w:rPr>
          <w:lang w:eastAsia="ru-RU" w:bidi="ru-RU"/>
        </w:rPr>
        <w:t>требуются аккумуляторы большей ёмкости, чем в самолетных системах.</w:t>
      </w:r>
    </w:p>
    <w:p w:rsidR="0089102E" w:rsidRDefault="0089102E" w:rsidP="0089102E">
      <w:pPr>
        <w:spacing w:after="0" w:line="240" w:lineRule="auto"/>
        <w:ind w:firstLine="708"/>
        <w:jc w:val="both"/>
        <w:rPr>
          <w:lang w:eastAsia="ru-RU" w:bidi="ru-RU"/>
        </w:rPr>
      </w:pPr>
      <w:r w:rsidRPr="00E61AE4">
        <w:rPr>
          <w:lang w:eastAsia="ru-RU" w:bidi="ru-RU"/>
        </w:rPr>
        <w:t>Работают многороторные системы, как правило, на расстоянии до 10 км (основная масса коптеров - до 4 км), в тихую спокойную погоду. Рабочие высоты варьируются в пределах 250-800 м в зависимости от установленного оборудования.</w:t>
      </w: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lang w:eastAsia="ru-RU" w:bidi="ru-RU"/>
        </w:rPr>
        <w:t>Чрезвычайно эффективны в городской застройке, позволяют заглянуть за рельеф местности или здание.</w:t>
      </w:r>
    </w:p>
    <w:p w:rsidR="0089102E" w:rsidRDefault="0089102E" w:rsidP="0089102E">
      <w:pPr>
        <w:spacing w:after="0" w:line="240" w:lineRule="auto"/>
        <w:ind w:firstLine="708"/>
        <w:jc w:val="both"/>
        <w:rPr>
          <w:lang w:eastAsia="ru-RU" w:bidi="ru-RU"/>
        </w:rPr>
      </w:pPr>
      <w:bookmarkStart w:id="5" w:name="bookmark25"/>
      <w:r w:rsidRPr="00E61AE4">
        <w:rPr>
          <w:lang w:eastAsia="ru-RU" w:bidi="ru-RU"/>
        </w:rPr>
        <w:t xml:space="preserve">Удобны коптеры в корректировке артиллерийского огня - в режиме зависания. Часто применяются для поиска ДРГ вблизи опорных пунктов в темное время суток, при условии оборудования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 xml:space="preserve"> тепловизором. </w:t>
      </w:r>
      <w:r w:rsidRPr="00E61AE4">
        <w:rPr>
          <w:lang w:eastAsia="ru-RU" w:bidi="ru-RU"/>
        </w:rPr>
        <w:lastRenderedPageBreak/>
        <w:t>Скоростной диапазон работы, как правило, - до 10 м/с. Небольшие коптеры в ручном режиме управления способны разогнаться до 20 м/с.</w:t>
      </w:r>
      <w:bookmarkEnd w:id="5"/>
    </w:p>
    <w:p w:rsidR="00950672" w:rsidRDefault="00950672" w:rsidP="0089102E">
      <w:pPr>
        <w:spacing w:after="0" w:line="240" w:lineRule="auto"/>
        <w:ind w:firstLine="708"/>
        <w:jc w:val="both"/>
        <w:rPr>
          <w:lang w:eastAsia="ru-RU" w:bidi="ru-RU"/>
        </w:rPr>
      </w:pPr>
    </w:p>
    <w:p w:rsidR="00950672" w:rsidRPr="00E61AE4" w:rsidRDefault="00950672" w:rsidP="0089102E">
      <w:pPr>
        <w:spacing w:after="0" w:line="240" w:lineRule="auto"/>
        <w:ind w:firstLine="708"/>
        <w:jc w:val="both"/>
      </w:pPr>
    </w:p>
    <w:p w:rsidR="0089102E" w:rsidRDefault="0089102E" w:rsidP="00E86C38">
      <w:pPr>
        <w:pStyle w:val="40"/>
        <w:keepNext/>
        <w:keepLines/>
        <w:numPr>
          <w:ilvl w:val="1"/>
          <w:numId w:val="10"/>
        </w:numPr>
        <w:shd w:val="clear" w:color="auto" w:fill="auto"/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bookmarkStart w:id="6" w:name="bookmark26"/>
      <w:r w:rsidRPr="00E61AE4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Самолётные системы</w:t>
      </w:r>
      <w:bookmarkEnd w:id="6"/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.</w:t>
      </w:r>
    </w:p>
    <w:p w:rsidR="00E86C38" w:rsidRPr="0089102E" w:rsidRDefault="00E86C38" w:rsidP="00E86C38">
      <w:pPr>
        <w:pStyle w:val="40"/>
        <w:keepNext/>
        <w:keepLines/>
        <w:shd w:val="clear" w:color="auto" w:fill="auto"/>
        <w:tabs>
          <w:tab w:val="left" w:pos="3990"/>
        </w:tabs>
        <w:spacing w:after="0" w:line="240" w:lineRule="auto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102E" w:rsidRPr="00E61AE4" w:rsidRDefault="0089102E" w:rsidP="0089102E">
      <w:pPr>
        <w:spacing w:after="0" w:line="240" w:lineRule="auto"/>
        <w:ind w:firstLine="360"/>
        <w:jc w:val="both"/>
      </w:pPr>
      <w:r w:rsidRPr="00E61AE4">
        <w:rPr>
          <w:lang w:eastAsia="ru-RU" w:bidi="ru-RU"/>
        </w:rPr>
        <w:t xml:space="preserve">Второй по популярности, </w:t>
      </w:r>
      <w:r>
        <w:rPr>
          <w:lang w:eastAsia="ru-RU" w:bidi="ru-RU"/>
        </w:rPr>
        <w:t xml:space="preserve">но не по эффективности тип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 xml:space="preserve"> </w:t>
      </w:r>
      <w:r>
        <w:rPr>
          <w:lang w:eastAsia="ru-RU" w:bidi="ru-RU"/>
        </w:rPr>
        <w:t>–</w:t>
      </w:r>
      <w:r w:rsidRPr="00E61AE4">
        <w:rPr>
          <w:lang w:eastAsia="ru-RU" w:bidi="ru-RU"/>
        </w:rPr>
        <w:t xml:space="preserve"> самолётный</w:t>
      </w:r>
      <w:r w:rsidR="005E641A">
        <w:rPr>
          <w:lang w:eastAsia="ru-RU" w:bidi="ru-RU"/>
        </w:rPr>
        <w:t>.</w:t>
      </w:r>
    </w:p>
    <w:p w:rsidR="0089102E" w:rsidRPr="00E61AE4" w:rsidRDefault="0089102E" w:rsidP="0089102E">
      <w:pPr>
        <w:spacing w:after="0" w:line="240" w:lineRule="auto"/>
        <w:ind w:firstLine="360"/>
        <w:jc w:val="both"/>
      </w:pPr>
      <w:r w:rsidRPr="00E61AE4">
        <w:rPr>
          <w:rStyle w:val="214pt"/>
          <w:rFonts w:ascii="Times New Roman" w:eastAsiaTheme="minorHAnsi" w:hAnsi="Times New Roman" w:cs="Times New Roman"/>
          <w:b w:val="0"/>
        </w:rPr>
        <w:t xml:space="preserve">Преимущества </w:t>
      </w:r>
      <w:r w:rsidRPr="00E61AE4">
        <w:rPr>
          <w:lang w:eastAsia="ru-RU" w:bidi="ru-RU"/>
        </w:rPr>
        <w:t>данной системы: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большая дальность действия,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большая энергоэффективность по сравнению с коптерами,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меньшая зависимость от погоды.</w:t>
      </w: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lang w:eastAsia="ru-RU" w:bidi="ru-RU"/>
        </w:rPr>
        <w:t xml:space="preserve">Расстояние, которое проходит самолетный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 xml:space="preserve"> простейшего класса - «поля боя», в разы превосходит рабочие дистанции коптерных систем.</w:t>
      </w: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rStyle w:val="214pt"/>
          <w:rFonts w:ascii="Times New Roman" w:eastAsiaTheme="minorHAnsi" w:hAnsi="Times New Roman" w:cs="Times New Roman"/>
          <w:b w:val="0"/>
        </w:rPr>
        <w:t xml:space="preserve">Недостатки </w:t>
      </w:r>
      <w:r w:rsidRPr="00E61AE4">
        <w:rPr>
          <w:lang w:eastAsia="ru-RU" w:bidi="ru-RU"/>
        </w:rPr>
        <w:t xml:space="preserve">самолетного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>: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необходимость площадки для взлета и посадки,</w:t>
      </w:r>
    </w:p>
    <w:p w:rsidR="0089102E" w:rsidRPr="00E61AE4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большее время на развертывание и подготовку к вылету,</w:t>
      </w:r>
    </w:p>
    <w:p w:rsidR="0089102E" w:rsidRDefault="0089102E" w:rsidP="0089102E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jc w:val="both"/>
      </w:pPr>
      <w:r w:rsidRPr="00E61AE4">
        <w:rPr>
          <w:lang w:eastAsia="ru-RU" w:bidi="ru-RU"/>
        </w:rPr>
        <w:t>более сложное управление и выше требования к подготовке экипажа.</w:t>
      </w:r>
    </w:p>
    <w:p w:rsidR="0089102E" w:rsidRPr="00E61AE4" w:rsidRDefault="0089102E" w:rsidP="0089102E">
      <w:pPr>
        <w:spacing w:after="0" w:line="240" w:lineRule="auto"/>
        <w:ind w:firstLine="708"/>
        <w:jc w:val="both"/>
      </w:pPr>
      <w:r w:rsidRPr="00E61AE4">
        <w:rPr>
          <w:lang w:eastAsia="ru-RU" w:bidi="ru-RU"/>
        </w:rPr>
        <w:t>Применяются для аэрофотосъемки в дневное и ночное время, а при наличии необходимых навыков у экипажа - для корректировки артиллерийского огня.</w:t>
      </w:r>
    </w:p>
    <w:p w:rsidR="0089102E" w:rsidRDefault="0089102E" w:rsidP="0089102E">
      <w:pPr>
        <w:spacing w:after="0" w:line="240" w:lineRule="auto"/>
        <w:ind w:firstLine="360"/>
        <w:jc w:val="both"/>
        <w:rPr>
          <w:lang w:eastAsia="ru-RU" w:bidi="ru-RU"/>
        </w:rPr>
      </w:pPr>
      <w:r w:rsidRPr="00E61AE4">
        <w:rPr>
          <w:lang w:eastAsia="ru-RU" w:bidi="ru-RU"/>
        </w:rPr>
        <w:t xml:space="preserve">Существуют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 xml:space="preserve">, предназначенные для выполнения задач РЭР, РЭБ и связи. Скоростной диапазон работы - от 15 до 30 м/с. Рабочие высоты - в зависимости от оборудования и размеров аппарата, но всегда превышают 300 м. Обычно это диапазон высот 300 - 2000 м. Существует несколько аэродинамических схем самолетных </w:t>
      </w:r>
      <w:r w:rsidR="0075422E">
        <w:rPr>
          <w:lang w:eastAsia="ru-RU" w:bidi="ru-RU"/>
        </w:rPr>
        <w:t>БПЛА</w:t>
      </w:r>
      <w:r w:rsidRPr="00E61AE4">
        <w:rPr>
          <w:lang w:eastAsia="ru-RU" w:bidi="ru-RU"/>
        </w:rPr>
        <w:t xml:space="preserve">. Основные аэродинамические схемы </w:t>
      </w:r>
      <w:r w:rsidR="005E641A">
        <w:rPr>
          <w:lang w:eastAsia="ru-RU" w:bidi="ru-RU"/>
        </w:rPr>
        <w:t>–</w:t>
      </w:r>
      <w:r w:rsidRPr="00E61AE4">
        <w:rPr>
          <w:lang w:eastAsia="ru-RU" w:bidi="ru-RU"/>
        </w:rPr>
        <w:t xml:space="preserve"> классическая</w:t>
      </w:r>
      <w:r w:rsidR="005E641A">
        <w:rPr>
          <w:lang w:eastAsia="ru-RU" w:bidi="ru-RU"/>
        </w:rPr>
        <w:t xml:space="preserve"> (рис. № 6)</w:t>
      </w:r>
      <w:r w:rsidRPr="00E61AE4">
        <w:rPr>
          <w:lang w:eastAsia="ru-RU" w:bidi="ru-RU"/>
        </w:rPr>
        <w:t xml:space="preserve"> и «летающее крыло»</w:t>
      </w:r>
      <w:r w:rsidR="005E641A">
        <w:rPr>
          <w:lang w:eastAsia="ru-RU" w:bidi="ru-RU"/>
        </w:rPr>
        <w:t xml:space="preserve"> (рис. № 7)</w:t>
      </w:r>
      <w:r w:rsidRPr="00E61AE4">
        <w:rPr>
          <w:lang w:eastAsia="ru-RU" w:bidi="ru-RU"/>
        </w:rPr>
        <w:t>.</w:t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  <w:r w:rsidRPr="00E61AE4">
        <w:rPr>
          <w:noProof/>
          <w:lang w:eastAsia="ru-RU"/>
        </w:rPr>
        <w:drawing>
          <wp:anchor distT="0" distB="0" distL="109855" distR="356870" simplePos="0" relativeHeight="251670528" behindDoc="0" locked="0" layoutInCell="1" allowOverlap="1" wp14:anchorId="4DBDFE63" wp14:editId="0CD504A5">
            <wp:simplePos x="0" y="0"/>
            <wp:positionH relativeFrom="margin">
              <wp:align>center</wp:align>
            </wp:positionH>
            <wp:positionV relativeFrom="paragraph">
              <wp:posOffset>45200</wp:posOffset>
            </wp:positionV>
            <wp:extent cx="2974109" cy="1953840"/>
            <wp:effectExtent l="0" t="0" r="0" b="8890"/>
            <wp:wrapNone/>
            <wp:docPr id="1" name="Рисунок 1" descr="C:\Users\admin\Desktop\БПЛА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БПЛА\media\image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109" cy="195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jc w:val="center"/>
        <w:rPr>
          <w:lang w:eastAsia="ru-RU" w:bidi="ru-RU"/>
        </w:rPr>
      </w:pPr>
      <w:r>
        <w:rPr>
          <w:lang w:eastAsia="ru-RU" w:bidi="ru-RU"/>
        </w:rPr>
        <w:t>Рис. № 6</w:t>
      </w:r>
      <w:r w:rsidR="0030668D">
        <w:rPr>
          <w:lang w:eastAsia="ru-RU" w:bidi="ru-RU"/>
        </w:rPr>
        <w:t xml:space="preserve"> – БПЛА </w:t>
      </w:r>
      <w:r w:rsidR="0030668D" w:rsidRPr="00E61AE4">
        <w:rPr>
          <w:lang w:eastAsia="ru-RU" w:bidi="ru-RU"/>
        </w:rPr>
        <w:t>самолетн</w:t>
      </w:r>
      <w:r w:rsidR="0030668D">
        <w:rPr>
          <w:lang w:eastAsia="ru-RU" w:bidi="ru-RU"/>
        </w:rPr>
        <w:t>ого типа.</w:t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  <w:r w:rsidRPr="00E61AE4">
        <w:rPr>
          <w:noProof/>
          <w:lang w:eastAsia="ru-RU"/>
        </w:rPr>
        <w:drawing>
          <wp:anchor distT="541020" distB="254000" distL="137160" distR="368935" simplePos="0" relativeHeight="251668480" behindDoc="0" locked="0" layoutInCell="1" allowOverlap="1" wp14:anchorId="631FD7E6" wp14:editId="57AA87F7">
            <wp:simplePos x="0" y="0"/>
            <wp:positionH relativeFrom="margin">
              <wp:align>center</wp:align>
            </wp:positionH>
            <wp:positionV relativeFrom="paragraph">
              <wp:posOffset>21071</wp:posOffset>
            </wp:positionV>
            <wp:extent cx="4031860" cy="1745672"/>
            <wp:effectExtent l="0" t="0" r="6985" b="6985"/>
            <wp:wrapNone/>
            <wp:docPr id="3" name="Рисунок 3" descr="C:\Users\admin\Desktop\БПЛА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БПЛА\media\image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60" cy="1745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  <w:r>
        <w:rPr>
          <w:lang w:eastAsia="ru-RU" w:bidi="ru-RU"/>
        </w:rPr>
        <w:tab/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rPr>
          <w:lang w:eastAsia="ru-RU" w:bidi="ru-RU"/>
        </w:rPr>
      </w:pP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jc w:val="center"/>
        <w:rPr>
          <w:lang w:eastAsia="ru-RU" w:bidi="ru-RU"/>
        </w:rPr>
      </w:pPr>
      <w:r>
        <w:rPr>
          <w:lang w:eastAsia="ru-RU" w:bidi="ru-RU"/>
        </w:rPr>
        <w:lastRenderedPageBreak/>
        <w:t>Рис. № 7</w:t>
      </w:r>
      <w:r w:rsidR="0030668D">
        <w:rPr>
          <w:lang w:eastAsia="ru-RU" w:bidi="ru-RU"/>
        </w:rPr>
        <w:t xml:space="preserve"> – БПЛА тип </w:t>
      </w:r>
      <w:r w:rsidR="0030668D" w:rsidRPr="00E61AE4">
        <w:rPr>
          <w:lang w:eastAsia="ru-RU" w:bidi="ru-RU"/>
        </w:rPr>
        <w:t>«летающее крыло»</w:t>
      </w:r>
      <w:r w:rsidR="0030668D">
        <w:rPr>
          <w:lang w:eastAsia="ru-RU" w:bidi="ru-RU"/>
        </w:rPr>
        <w:t>.</w:t>
      </w:r>
    </w:p>
    <w:p w:rsidR="005E641A" w:rsidRDefault="005E641A" w:rsidP="005E641A">
      <w:pPr>
        <w:widowControl w:val="0"/>
        <w:tabs>
          <w:tab w:val="left" w:pos="762"/>
        </w:tabs>
        <w:spacing w:after="0" w:line="240" w:lineRule="auto"/>
        <w:jc w:val="center"/>
        <w:rPr>
          <w:lang w:eastAsia="ru-RU" w:bidi="ru-RU"/>
        </w:rPr>
      </w:pPr>
    </w:p>
    <w:p w:rsidR="00497B3A" w:rsidRPr="00502FA2" w:rsidRDefault="00497B3A" w:rsidP="00502FA2">
      <w:pPr>
        <w:pStyle w:val="40"/>
        <w:keepNext/>
        <w:keepLines/>
        <w:numPr>
          <w:ilvl w:val="0"/>
          <w:numId w:val="10"/>
        </w:numPr>
        <w:shd w:val="clear" w:color="auto" w:fill="auto"/>
        <w:tabs>
          <w:tab w:val="left" w:pos="1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bookmark49"/>
      <w:bookmarkStart w:id="8" w:name="bookmark27"/>
      <w:r w:rsidRPr="00502F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Приемные и передающие устройства на борту </w:t>
      </w:r>
      <w:r w:rsidR="007542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БПЛА</w:t>
      </w:r>
      <w:bookmarkEnd w:id="7"/>
      <w:r w:rsidRPr="00502FA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97B3A" w:rsidRPr="007A6D3F" w:rsidRDefault="00497B3A" w:rsidP="00497B3A">
      <w:pPr>
        <w:pStyle w:val="40"/>
        <w:keepNext/>
        <w:keepLines/>
        <w:shd w:val="clear" w:color="auto" w:fill="auto"/>
        <w:tabs>
          <w:tab w:val="left" w:pos="1820"/>
        </w:tabs>
        <w:spacing w:after="0" w:line="240" w:lineRule="auto"/>
        <w:ind w:left="108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7B3A" w:rsidRDefault="00497B3A" w:rsidP="00497B3A">
      <w:pPr>
        <w:spacing w:after="0" w:line="240" w:lineRule="auto"/>
        <w:ind w:firstLine="708"/>
        <w:jc w:val="both"/>
        <w:rPr>
          <w:lang w:eastAsia="ru-RU" w:bidi="ru-RU"/>
        </w:rPr>
      </w:pPr>
      <w:bookmarkStart w:id="9" w:name="bookmark48"/>
      <w:r w:rsidRPr="007A6D3F">
        <w:rPr>
          <w:lang w:eastAsia="ru-RU" w:bidi="ru-RU"/>
        </w:rPr>
        <w:t>Связь с наземной станции с беспилотником осуществляется с помощью радио, поэтому стоит рассмотреть физику процесса подробнее, но не прибегая к высоким материям.</w:t>
      </w:r>
      <w:bookmarkEnd w:id="9"/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lang w:eastAsia="ru-RU" w:bidi="ru-RU"/>
        </w:rPr>
        <w:t xml:space="preserve">Рассмотрим радиопередающие системы, установленные на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>.</w:t>
      </w: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  <w:r w:rsidRPr="007A6D3F">
        <w:rPr>
          <w:rFonts w:ascii="Times New Roman" w:hAnsi="Times New Roman" w:cs="Times New Roman"/>
          <w:noProof/>
          <w:lang w:eastAsia="ru-RU"/>
        </w:rPr>
        <w:drawing>
          <wp:anchor distT="0" distB="0" distL="920750" distR="63500" simplePos="0" relativeHeight="251672576" behindDoc="0" locked="0" layoutInCell="1" allowOverlap="1" wp14:anchorId="442F00C5" wp14:editId="5A3D70F0">
            <wp:simplePos x="0" y="0"/>
            <wp:positionH relativeFrom="margin">
              <wp:align>center</wp:align>
            </wp:positionH>
            <wp:positionV relativeFrom="paragraph">
              <wp:posOffset>66329</wp:posOffset>
            </wp:positionV>
            <wp:extent cx="1801091" cy="1370622"/>
            <wp:effectExtent l="0" t="0" r="8890" b="1270"/>
            <wp:wrapNone/>
            <wp:docPr id="18" name="Рисунок 18" descr="C:\Users\admin\Desktop\БПЛА\media\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БПЛА\media\image22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91" cy="1370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Default="00497B3A" w:rsidP="00497B3A">
      <w:pPr>
        <w:pStyle w:val="50"/>
        <w:shd w:val="clear" w:color="auto" w:fill="auto"/>
        <w:spacing w:before="0" w:after="0" w:line="240" w:lineRule="auto"/>
        <w:jc w:val="center"/>
        <w:rPr>
          <w:rStyle w:val="51"/>
          <w:b w:val="0"/>
        </w:rPr>
      </w:pPr>
    </w:p>
    <w:p w:rsidR="00497B3A" w:rsidRPr="0030668D" w:rsidRDefault="00497B3A" w:rsidP="00497B3A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r w:rsidRPr="007A6D3F">
        <w:rPr>
          <w:rStyle w:val="51"/>
          <w:rFonts w:ascii="Times New Roman" w:hAnsi="Times New Roman" w:cs="Times New Roman"/>
          <w:b w:val="0"/>
        </w:rPr>
        <w:t>Рис.</w:t>
      </w:r>
      <w:r w:rsidR="00950672">
        <w:rPr>
          <w:rStyle w:val="51"/>
          <w:rFonts w:ascii="Times New Roman" w:hAnsi="Times New Roman" w:cs="Times New Roman"/>
          <w:b w:val="0"/>
        </w:rPr>
        <w:t xml:space="preserve"> № 8</w:t>
      </w:r>
      <w:r w:rsidRPr="007A6D3F">
        <w:rPr>
          <w:rStyle w:val="51"/>
          <w:rFonts w:ascii="Times New Roman" w:hAnsi="Times New Roman" w:cs="Times New Roman"/>
          <w:b w:val="0"/>
        </w:rPr>
        <w:t xml:space="preserve"> </w:t>
      </w:r>
      <w:r w:rsidR="0030668D">
        <w:rPr>
          <w:rStyle w:val="51"/>
          <w:rFonts w:ascii="Times New Roman" w:hAnsi="Times New Roman" w:cs="Times New Roman"/>
          <w:b w:val="0"/>
        </w:rPr>
        <w:t xml:space="preserve">- </w:t>
      </w:r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 xml:space="preserve">Модуль </w:t>
      </w:r>
      <w:r w:rsidRPr="0030668D">
        <w:rPr>
          <w:rFonts w:ascii="Times New Roman" w:hAnsi="Times New Roman" w:cs="Times New Roman"/>
          <w:i w:val="0"/>
          <w:color w:val="000000"/>
          <w:lang w:val="en-US" w:bidi="en-US"/>
        </w:rPr>
        <w:t>GPS</w:t>
      </w:r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>-навигации.</w:t>
      </w: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lang w:eastAsia="ru-RU" w:bidi="ru-RU"/>
        </w:rPr>
        <w:t xml:space="preserve">По сути, 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 xml:space="preserve">модуль </w:t>
      </w:r>
      <w:r w:rsidRPr="007A6D3F">
        <w:rPr>
          <w:rStyle w:val="214pt"/>
          <w:rFonts w:ascii="Times New Roman" w:eastAsiaTheme="minorHAnsi" w:hAnsi="Times New Roman" w:cs="Times New Roman"/>
          <w:b w:val="0"/>
          <w:lang w:val="en-US" w:bidi="en-US"/>
        </w:rPr>
        <w:t>GPS</w:t>
      </w:r>
      <w:r w:rsidRPr="007A6D3F">
        <w:rPr>
          <w:rStyle w:val="214pt"/>
          <w:rFonts w:ascii="Times New Roman" w:eastAsiaTheme="minorHAnsi" w:hAnsi="Times New Roman" w:cs="Times New Roman"/>
          <w:b w:val="0"/>
          <w:lang w:bidi="en-US"/>
        </w:rPr>
        <w:t xml:space="preserve"> 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>навигации</w:t>
      </w:r>
      <w:r w:rsidR="00950672">
        <w:rPr>
          <w:rStyle w:val="214pt"/>
          <w:rFonts w:ascii="Times New Roman" w:eastAsiaTheme="minorHAnsi" w:hAnsi="Times New Roman" w:cs="Times New Roman"/>
          <w:b w:val="0"/>
        </w:rPr>
        <w:t xml:space="preserve"> (рис. № 8)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 xml:space="preserve"> </w:t>
      </w:r>
      <w:r w:rsidRPr="007A6D3F">
        <w:rPr>
          <w:lang w:eastAsia="ru-RU" w:bidi="ru-RU"/>
        </w:rPr>
        <w:t xml:space="preserve">является приемником </w:t>
      </w:r>
      <w:r w:rsidR="00950672">
        <w:rPr>
          <w:lang w:eastAsia="ru-RU" w:bidi="ru-RU"/>
        </w:rPr>
        <w:br/>
      </w:r>
      <w:r w:rsidRPr="007A6D3F">
        <w:rPr>
          <w:lang w:val="en-US" w:bidi="en-US"/>
        </w:rPr>
        <w:t>GPS</w:t>
      </w:r>
      <w:r w:rsidRPr="007A6D3F">
        <w:rPr>
          <w:lang w:eastAsia="ru-RU" w:bidi="ru-RU"/>
        </w:rPr>
        <w:t xml:space="preserve">-сигнала с калькулятором, устанавливается подальше от оборудования, создающего электромагнитные наводки. Модуль необходим для ориентирования в пространстве, для определения расположения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. В мире существует несколько систем спутниковой навигации, а именно: американская - </w:t>
      </w:r>
      <w:r w:rsidRPr="007A6D3F">
        <w:rPr>
          <w:lang w:val="en-US" w:bidi="en-US"/>
        </w:rPr>
        <w:t>GPS</w:t>
      </w:r>
      <w:r w:rsidRPr="007A6D3F">
        <w:rPr>
          <w:lang w:bidi="en-US"/>
        </w:rPr>
        <w:t xml:space="preserve">, </w:t>
      </w:r>
      <w:r w:rsidRPr="007A6D3F">
        <w:rPr>
          <w:lang w:eastAsia="ru-RU" w:bidi="ru-RU"/>
        </w:rPr>
        <w:t xml:space="preserve">европейская - </w:t>
      </w:r>
      <w:r w:rsidRPr="007A6D3F">
        <w:rPr>
          <w:lang w:val="en-US" w:bidi="en-US"/>
        </w:rPr>
        <w:t>Galileo</w:t>
      </w:r>
      <w:r w:rsidRPr="007A6D3F">
        <w:rPr>
          <w:lang w:bidi="en-US"/>
        </w:rPr>
        <w:t xml:space="preserve">, </w:t>
      </w:r>
      <w:r w:rsidRPr="007A6D3F">
        <w:rPr>
          <w:lang w:eastAsia="ru-RU" w:bidi="ru-RU"/>
        </w:rPr>
        <w:t>российская - ГЛОНАСС, китайская - Бейдоу. Разницы для пользователя практически никакой.</w:t>
      </w:r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lang w:eastAsia="ru-RU" w:bidi="ru-RU"/>
        </w:rPr>
        <w:t xml:space="preserve">Все, что нужно знать о </w:t>
      </w:r>
      <w:r w:rsidRPr="007A6D3F">
        <w:rPr>
          <w:lang w:val="en-US" w:bidi="en-US"/>
        </w:rPr>
        <w:t>GPS</w:t>
      </w:r>
      <w:r w:rsidRPr="007A6D3F">
        <w:rPr>
          <w:lang w:bidi="en-US"/>
        </w:rPr>
        <w:t xml:space="preserve"> </w:t>
      </w:r>
      <w:r w:rsidRPr="007A6D3F">
        <w:rPr>
          <w:lang w:eastAsia="ru-RU" w:bidi="ru-RU"/>
        </w:rPr>
        <w:t xml:space="preserve">в ключе навигации, - чем больше спутников он видит, тем вернее подсчитывает свою позицию. Есть приёмники, работающие с одной или несколькими системами, описанными выше. Приёмники, работающие с несколькими системами, видят большее количество спутников и менее склонны к </w:t>
      </w:r>
      <w:r w:rsidRPr="007A6D3F">
        <w:rPr>
          <w:lang w:val="en-US" w:bidi="en-US"/>
        </w:rPr>
        <w:t>GPS</w:t>
      </w:r>
      <w:r w:rsidRPr="007A6D3F">
        <w:rPr>
          <w:lang w:eastAsia="ru-RU" w:bidi="ru-RU"/>
        </w:rPr>
        <w:t>-спуфингу</w:t>
      </w:r>
      <w:r w:rsidRPr="007A6D3F">
        <w:t xml:space="preserve"> </w:t>
      </w:r>
      <w:r w:rsidRPr="007A6D3F">
        <w:rPr>
          <w:i/>
        </w:rPr>
        <w:t>(англ. - подмена)</w:t>
      </w:r>
      <w:r w:rsidRPr="007A6D3F">
        <w:rPr>
          <w:lang w:eastAsia="ru-RU" w:bidi="ru-RU"/>
        </w:rPr>
        <w:t xml:space="preserve"> - методу РЭБ. При спуфинге станция РЭБ глушит сигналы спутников и заменяет их своими - фальшивыми.</w:t>
      </w:r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rStyle w:val="214pt"/>
          <w:rFonts w:ascii="Times New Roman" w:eastAsiaTheme="minorHAnsi" w:hAnsi="Times New Roman" w:cs="Times New Roman"/>
          <w:b w:val="0"/>
        </w:rPr>
        <w:t>Модем телеметрии</w:t>
      </w:r>
      <w:r w:rsidR="00950672">
        <w:rPr>
          <w:rStyle w:val="214pt"/>
          <w:rFonts w:ascii="Times New Roman" w:eastAsiaTheme="minorHAnsi" w:hAnsi="Times New Roman" w:cs="Times New Roman"/>
          <w:b w:val="0"/>
        </w:rPr>
        <w:t xml:space="preserve"> (рис. № 9)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 xml:space="preserve"> </w:t>
      </w:r>
      <w:r w:rsidRPr="007A6D3F">
        <w:rPr>
          <w:lang w:eastAsia="ru-RU" w:bidi="ru-RU"/>
        </w:rPr>
        <w:t xml:space="preserve">- приемное устройство, предназначенное для обмена информацией между наземной станцией и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. От наземной станции он посылает команды к выполнению, от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 - принимает на наземную станцию информацию, получаемую с датчиков (например, скорость, потребление тока, напряжение, положение в пространстве. Обычно является основным каналом управления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>.</w:t>
      </w:r>
    </w:p>
    <w:p w:rsidR="00497B3A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  <w:r w:rsidRPr="007A6D3F">
        <w:rPr>
          <w:rFonts w:ascii="Times New Roman" w:hAnsi="Times New Roman" w:cs="Times New Roman"/>
          <w:noProof/>
          <w:lang w:eastAsia="ru-RU"/>
        </w:rPr>
        <w:drawing>
          <wp:anchor distT="151130" distB="0" distL="1130935" distR="63500" simplePos="0" relativeHeight="251673600" behindDoc="0" locked="0" layoutInCell="1" allowOverlap="1" wp14:anchorId="0403CE0C" wp14:editId="21045BFB">
            <wp:simplePos x="0" y="0"/>
            <wp:positionH relativeFrom="margin">
              <wp:posOffset>1644015</wp:posOffset>
            </wp:positionH>
            <wp:positionV relativeFrom="paragraph">
              <wp:posOffset>6177</wp:posOffset>
            </wp:positionV>
            <wp:extent cx="1487055" cy="1444679"/>
            <wp:effectExtent l="0" t="0" r="0" b="3175"/>
            <wp:wrapNone/>
            <wp:docPr id="19" name="Рисунок 19" descr="C:\Users\admin\Desktop\БПЛА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БПЛА\media\image23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055" cy="1444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B3A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right"/>
        <w:rPr>
          <w:rStyle w:val="51"/>
          <w:b w:val="0"/>
        </w:rPr>
      </w:pPr>
    </w:p>
    <w:p w:rsidR="00497B3A" w:rsidRPr="0030668D" w:rsidRDefault="00497B3A" w:rsidP="00497B3A">
      <w:pPr>
        <w:pStyle w:val="50"/>
        <w:shd w:val="clear" w:color="auto" w:fill="auto"/>
        <w:spacing w:before="0"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30668D">
        <w:rPr>
          <w:rStyle w:val="51"/>
          <w:rFonts w:ascii="Times New Roman" w:hAnsi="Times New Roman" w:cs="Times New Roman"/>
          <w:b w:val="0"/>
        </w:rPr>
        <w:t>Рис.</w:t>
      </w:r>
      <w:r w:rsidR="00950672" w:rsidRPr="0030668D">
        <w:rPr>
          <w:rStyle w:val="51"/>
          <w:rFonts w:ascii="Times New Roman" w:hAnsi="Times New Roman" w:cs="Times New Roman"/>
          <w:b w:val="0"/>
        </w:rPr>
        <w:t xml:space="preserve"> № 9</w:t>
      </w:r>
      <w:r w:rsidRPr="0030668D">
        <w:rPr>
          <w:rStyle w:val="51"/>
          <w:rFonts w:ascii="Times New Roman" w:hAnsi="Times New Roman" w:cs="Times New Roman"/>
          <w:b w:val="0"/>
        </w:rPr>
        <w:t xml:space="preserve"> </w:t>
      </w:r>
      <w:r w:rsidR="0030668D" w:rsidRPr="0030668D">
        <w:rPr>
          <w:rStyle w:val="51"/>
          <w:rFonts w:ascii="Times New Roman" w:hAnsi="Times New Roman" w:cs="Times New Roman"/>
          <w:b w:val="0"/>
        </w:rPr>
        <w:t xml:space="preserve">- </w:t>
      </w:r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>Модем телеметрии.</w:t>
      </w:r>
    </w:p>
    <w:p w:rsidR="00497B3A" w:rsidRDefault="00497B3A" w:rsidP="00497B3A">
      <w:pPr>
        <w:spacing w:after="0" w:line="240" w:lineRule="auto"/>
        <w:jc w:val="both"/>
        <w:rPr>
          <w:rStyle w:val="214pt"/>
          <w:b w:val="0"/>
        </w:rPr>
      </w:pPr>
    </w:p>
    <w:p w:rsidR="00497B3A" w:rsidRDefault="00497B3A" w:rsidP="00497B3A">
      <w:pPr>
        <w:spacing w:after="0" w:line="240" w:lineRule="auto"/>
        <w:jc w:val="both"/>
        <w:rPr>
          <w:rStyle w:val="214pt"/>
          <w:b w:val="0"/>
        </w:rPr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950672" w:rsidP="00497B3A">
      <w:pPr>
        <w:spacing w:after="0" w:line="240" w:lineRule="auto"/>
        <w:jc w:val="both"/>
      </w:pPr>
      <w:r w:rsidRPr="007A6D3F">
        <w:rPr>
          <w:noProof/>
          <w:lang w:eastAsia="ru-RU"/>
        </w:rPr>
        <w:drawing>
          <wp:anchor distT="0" distB="0" distL="1341120" distR="63500" simplePos="0" relativeHeight="251674624" behindDoc="0" locked="0" layoutInCell="1" allowOverlap="1" wp14:anchorId="48AD0572" wp14:editId="30B6C8F2">
            <wp:simplePos x="0" y="0"/>
            <wp:positionH relativeFrom="margin">
              <wp:align>center</wp:align>
            </wp:positionH>
            <wp:positionV relativeFrom="paragraph">
              <wp:posOffset>-127578</wp:posOffset>
            </wp:positionV>
            <wp:extent cx="2392218" cy="1720557"/>
            <wp:effectExtent l="0" t="0" r="8255" b="0"/>
            <wp:wrapNone/>
            <wp:docPr id="8" name="Рисунок 8" descr="C:\Users\admin\Desktop\БПЛА\media\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БПЛА\media\image24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218" cy="1720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7A6D3F">
        <w:rPr>
          <w:rStyle w:val="51"/>
          <w:rFonts w:ascii="Times New Roman" w:hAnsi="Times New Roman" w:cs="Times New Roman"/>
          <w:b w:val="0"/>
        </w:rPr>
        <w:t>Рис.</w:t>
      </w:r>
      <w:r w:rsidR="00950672">
        <w:rPr>
          <w:rStyle w:val="51"/>
          <w:rFonts w:ascii="Times New Roman" w:hAnsi="Times New Roman" w:cs="Times New Roman"/>
          <w:b w:val="0"/>
        </w:rPr>
        <w:t xml:space="preserve"> № 10</w:t>
      </w:r>
      <w:r w:rsidR="0030668D">
        <w:rPr>
          <w:rStyle w:val="51"/>
          <w:rFonts w:ascii="Times New Roman" w:hAnsi="Times New Roman" w:cs="Times New Roman"/>
          <w:b w:val="0"/>
        </w:rPr>
        <w:t xml:space="preserve"> -</w:t>
      </w:r>
      <w:r w:rsidRPr="007A6D3F">
        <w:rPr>
          <w:rStyle w:val="51"/>
          <w:rFonts w:ascii="Times New Roman" w:hAnsi="Times New Roman" w:cs="Times New Roman"/>
          <w:b w:val="0"/>
        </w:rPr>
        <w:t xml:space="preserve"> </w:t>
      </w:r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>Видеопередатчик.</w:t>
      </w:r>
    </w:p>
    <w:p w:rsidR="00497B3A" w:rsidRPr="007A6D3F" w:rsidRDefault="00497B3A" w:rsidP="00497B3A">
      <w:pPr>
        <w:spacing w:after="0" w:line="240" w:lineRule="auto"/>
        <w:jc w:val="both"/>
        <w:rPr>
          <w:rStyle w:val="214pt"/>
          <w:b w:val="0"/>
        </w:rPr>
      </w:pPr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rStyle w:val="214pt"/>
          <w:rFonts w:ascii="Times New Roman" w:eastAsiaTheme="minorHAnsi" w:hAnsi="Times New Roman" w:cs="Times New Roman"/>
          <w:b w:val="0"/>
        </w:rPr>
        <w:t>Видеопередатчик</w:t>
      </w:r>
      <w:r w:rsidR="00950672">
        <w:rPr>
          <w:rStyle w:val="214pt"/>
          <w:rFonts w:ascii="Times New Roman" w:eastAsiaTheme="minorHAnsi" w:hAnsi="Times New Roman" w:cs="Times New Roman"/>
          <w:b w:val="0"/>
        </w:rPr>
        <w:t xml:space="preserve"> (рис. № 10)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 xml:space="preserve"> </w:t>
      </w:r>
      <w:r w:rsidRPr="007A6D3F">
        <w:rPr>
          <w:lang w:eastAsia="ru-RU" w:bidi="ru-RU"/>
        </w:rPr>
        <w:t xml:space="preserve">- это устройство, передающее на наземную станцию изображение с камер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. Является самым заметным устройством на борту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, поэтому без необходимости включать его не стоит (это касается только тех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>, которые хранят фотографии на борту), соблюдая режим радиомолчания. Такой режим уменьшает возможность применения противником средств РЭБ.</w:t>
      </w:r>
    </w:p>
    <w:p w:rsidR="00497B3A" w:rsidRPr="007A6D3F" w:rsidRDefault="00950672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  <w:r w:rsidRPr="007A6D3F">
        <w:rPr>
          <w:rFonts w:ascii="Times New Roman" w:hAnsi="Times New Roman" w:cs="Times New Roman"/>
          <w:noProof/>
          <w:lang w:eastAsia="ru-RU"/>
        </w:rPr>
        <w:drawing>
          <wp:anchor distT="0" distB="0" distL="844550" distR="63500" simplePos="0" relativeHeight="251675648" behindDoc="0" locked="0" layoutInCell="1" allowOverlap="1" wp14:anchorId="45D1B2EA" wp14:editId="18C98E42">
            <wp:simplePos x="0" y="0"/>
            <wp:positionH relativeFrom="margin">
              <wp:align>center</wp:align>
            </wp:positionH>
            <wp:positionV relativeFrom="paragraph">
              <wp:posOffset>133754</wp:posOffset>
            </wp:positionV>
            <wp:extent cx="3306618" cy="1705957"/>
            <wp:effectExtent l="0" t="0" r="8255" b="8890"/>
            <wp:wrapNone/>
            <wp:docPr id="20" name="Рисунок 20" descr="C:\Users\admin\Desktop\БПЛА\media\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БПЛА\media\image25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618" cy="1705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Style w:val="51"/>
          <w:b w:val="0"/>
        </w:rPr>
      </w:pPr>
    </w:p>
    <w:p w:rsidR="00497B3A" w:rsidRPr="007A6D3F" w:rsidRDefault="00497B3A" w:rsidP="00497B3A">
      <w:pPr>
        <w:pStyle w:val="50"/>
        <w:shd w:val="clear" w:color="auto" w:fill="auto"/>
        <w:spacing w:before="0" w:after="0" w:line="240" w:lineRule="auto"/>
        <w:ind w:right="40"/>
        <w:jc w:val="center"/>
        <w:rPr>
          <w:rFonts w:ascii="Times New Roman" w:hAnsi="Times New Roman" w:cs="Times New Roman"/>
        </w:rPr>
      </w:pPr>
      <w:r w:rsidRPr="007A6D3F">
        <w:rPr>
          <w:rStyle w:val="51"/>
          <w:rFonts w:ascii="Times New Roman" w:hAnsi="Times New Roman" w:cs="Times New Roman"/>
          <w:b w:val="0"/>
        </w:rPr>
        <w:t>Рис.</w:t>
      </w:r>
      <w:r w:rsidR="00950672">
        <w:rPr>
          <w:rStyle w:val="51"/>
          <w:rFonts w:ascii="Times New Roman" w:hAnsi="Times New Roman" w:cs="Times New Roman"/>
          <w:b w:val="0"/>
        </w:rPr>
        <w:t xml:space="preserve"> № </w:t>
      </w:r>
      <w:r>
        <w:rPr>
          <w:rStyle w:val="51"/>
          <w:rFonts w:ascii="Times New Roman" w:hAnsi="Times New Roman" w:cs="Times New Roman"/>
          <w:b w:val="0"/>
        </w:rPr>
        <w:t>1</w:t>
      </w:r>
      <w:r w:rsidR="00950672">
        <w:rPr>
          <w:rStyle w:val="51"/>
          <w:rFonts w:ascii="Times New Roman" w:hAnsi="Times New Roman" w:cs="Times New Roman"/>
          <w:b w:val="0"/>
        </w:rPr>
        <w:t>1</w:t>
      </w:r>
      <w:r w:rsidR="0030668D">
        <w:rPr>
          <w:rStyle w:val="51"/>
          <w:rFonts w:ascii="Times New Roman" w:hAnsi="Times New Roman" w:cs="Times New Roman"/>
          <w:b w:val="0"/>
        </w:rPr>
        <w:t xml:space="preserve"> -</w:t>
      </w:r>
      <w:r w:rsidRPr="007A6D3F">
        <w:rPr>
          <w:rStyle w:val="51"/>
          <w:rFonts w:ascii="Times New Roman" w:hAnsi="Times New Roman" w:cs="Times New Roman"/>
          <w:b w:val="0"/>
        </w:rPr>
        <w:t xml:space="preserve"> </w:t>
      </w:r>
      <w:r w:rsidRPr="0030668D">
        <w:rPr>
          <w:rFonts w:ascii="Times New Roman" w:hAnsi="Times New Roman" w:cs="Times New Roman"/>
          <w:i w:val="0"/>
          <w:color w:val="000000"/>
          <w:lang w:eastAsia="ru-RU" w:bidi="ru-RU"/>
        </w:rPr>
        <w:t>Приемник аппаратуры управления.</w:t>
      </w:r>
    </w:p>
    <w:p w:rsidR="00497B3A" w:rsidRPr="007A6D3F" w:rsidRDefault="00497B3A" w:rsidP="00497B3A">
      <w:pPr>
        <w:spacing w:after="0" w:line="240" w:lineRule="auto"/>
        <w:jc w:val="both"/>
        <w:rPr>
          <w:rStyle w:val="214pt"/>
          <w:b w:val="0"/>
        </w:rPr>
      </w:pPr>
    </w:p>
    <w:p w:rsidR="00497B3A" w:rsidRPr="007A6D3F" w:rsidRDefault="00497B3A" w:rsidP="00497B3A">
      <w:pPr>
        <w:spacing w:after="0" w:line="240" w:lineRule="auto"/>
        <w:ind w:firstLine="708"/>
        <w:jc w:val="both"/>
      </w:pPr>
      <w:r w:rsidRPr="007A6D3F">
        <w:rPr>
          <w:rStyle w:val="214pt"/>
          <w:rFonts w:ascii="Times New Roman" w:eastAsiaTheme="minorHAnsi" w:hAnsi="Times New Roman" w:cs="Times New Roman"/>
          <w:b w:val="0"/>
        </w:rPr>
        <w:t>Приемник аппаратуры управления</w:t>
      </w:r>
      <w:r w:rsidR="00950672">
        <w:rPr>
          <w:rStyle w:val="214pt"/>
          <w:rFonts w:ascii="Times New Roman" w:eastAsiaTheme="minorHAnsi" w:hAnsi="Times New Roman" w:cs="Times New Roman"/>
          <w:b w:val="0"/>
        </w:rPr>
        <w:t xml:space="preserve"> (рис. № 11)</w:t>
      </w:r>
      <w:r w:rsidRPr="007A6D3F">
        <w:rPr>
          <w:rStyle w:val="214pt"/>
          <w:rFonts w:ascii="Times New Roman" w:eastAsiaTheme="minorHAnsi" w:hAnsi="Times New Roman" w:cs="Times New Roman"/>
          <w:b w:val="0"/>
        </w:rPr>
        <w:t xml:space="preserve"> </w:t>
      </w:r>
      <w:r w:rsidRPr="007A6D3F">
        <w:rPr>
          <w:lang w:eastAsia="ru-RU" w:bidi="ru-RU"/>
        </w:rPr>
        <w:t xml:space="preserve">предназначен для связи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 с пультом управления, как правило, этот канал имеет небольшую дальность - до 2 км и используется только для выполнения взлета и посадки. Существуют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 с таким каналом дальнего действия (аппаратура </w:t>
      </w:r>
      <w:r w:rsidRPr="007A6D3F">
        <w:rPr>
          <w:lang w:val="en-US" w:bidi="en-US"/>
        </w:rPr>
        <w:t>Dragon</w:t>
      </w:r>
      <w:r w:rsidRPr="007A6D3F">
        <w:rPr>
          <w:lang w:bidi="en-US"/>
        </w:rPr>
        <w:t xml:space="preserve"> </w:t>
      </w:r>
      <w:r w:rsidRPr="007A6D3F">
        <w:rPr>
          <w:lang w:val="en-US" w:bidi="en-US"/>
        </w:rPr>
        <w:t>Link</w:t>
      </w:r>
      <w:r w:rsidRPr="007A6D3F">
        <w:rPr>
          <w:lang w:bidi="en-US"/>
        </w:rPr>
        <w:t>).</w:t>
      </w:r>
    </w:p>
    <w:p w:rsidR="005E641A" w:rsidRDefault="00497B3A" w:rsidP="00497B3A">
      <w:pPr>
        <w:spacing w:after="0" w:line="240" w:lineRule="auto"/>
        <w:ind w:firstLine="708"/>
        <w:jc w:val="both"/>
        <w:rPr>
          <w:lang w:eastAsia="ru-RU" w:bidi="ru-RU"/>
        </w:rPr>
      </w:pPr>
      <w:r w:rsidRPr="007A6D3F">
        <w:rPr>
          <w:lang w:eastAsia="ru-RU" w:bidi="ru-RU"/>
        </w:rPr>
        <w:t xml:space="preserve">Иногда </w:t>
      </w:r>
      <w:r w:rsidR="0075422E">
        <w:rPr>
          <w:lang w:eastAsia="ru-RU" w:bidi="ru-RU"/>
        </w:rPr>
        <w:t>БПЛА</w:t>
      </w:r>
      <w:r w:rsidRPr="007A6D3F">
        <w:rPr>
          <w:lang w:eastAsia="ru-RU" w:bidi="ru-RU"/>
        </w:rPr>
        <w:t xml:space="preserve"> оснащают системой </w:t>
      </w:r>
      <w:r w:rsidRPr="007A6D3F">
        <w:rPr>
          <w:lang w:val="en-US" w:bidi="en-US"/>
        </w:rPr>
        <w:t>GPS</w:t>
      </w:r>
      <w:r w:rsidRPr="007A6D3F">
        <w:rPr>
          <w:lang w:eastAsia="ru-RU" w:bidi="ru-RU"/>
        </w:rPr>
        <w:t xml:space="preserve">-трекинга, для поиска потерявшихся бортов. По сути, эта система является гибридом мобильного телефона и </w:t>
      </w:r>
      <w:r w:rsidRPr="007A6D3F">
        <w:rPr>
          <w:lang w:val="en-US" w:bidi="en-US"/>
        </w:rPr>
        <w:t>GPS</w:t>
      </w:r>
      <w:r w:rsidRPr="007A6D3F">
        <w:rPr>
          <w:lang w:eastAsia="ru-RU" w:bidi="ru-RU"/>
        </w:rPr>
        <w:t xml:space="preserve">-модуля. </w:t>
      </w:r>
      <w:r w:rsidRPr="007A6D3F">
        <w:rPr>
          <w:lang w:val="en-US" w:bidi="en-US"/>
        </w:rPr>
        <w:t>GPS</w:t>
      </w:r>
      <w:r w:rsidRPr="007A6D3F">
        <w:rPr>
          <w:lang w:eastAsia="ru-RU" w:bidi="ru-RU"/>
        </w:rPr>
        <w:t>-трекер сообщает свои координаты СМС на запрос с мобильного телефона</w:t>
      </w:r>
      <w:r>
        <w:rPr>
          <w:lang w:eastAsia="ru-RU" w:bidi="ru-RU"/>
        </w:rPr>
        <w:t>.</w:t>
      </w:r>
    </w:p>
    <w:p w:rsidR="00EC7FD2" w:rsidRDefault="00EC7FD2" w:rsidP="005E641A">
      <w:pPr>
        <w:spacing w:after="0" w:line="240" w:lineRule="auto"/>
        <w:ind w:left="360"/>
        <w:jc w:val="both"/>
        <w:rPr>
          <w:lang w:eastAsia="ru-RU" w:bidi="ru-RU"/>
        </w:rPr>
      </w:pPr>
    </w:p>
    <w:p w:rsidR="004E5797" w:rsidRDefault="004E5797" w:rsidP="005E641A">
      <w:pPr>
        <w:spacing w:after="0" w:line="240" w:lineRule="auto"/>
        <w:ind w:left="360"/>
        <w:jc w:val="both"/>
        <w:rPr>
          <w:lang w:eastAsia="ru-RU" w:bidi="ru-RU"/>
        </w:rPr>
      </w:pPr>
    </w:p>
    <w:p w:rsidR="00497B3A" w:rsidRPr="007A6D3F" w:rsidRDefault="00497B3A" w:rsidP="00502FA2">
      <w:pPr>
        <w:pStyle w:val="40"/>
        <w:keepNext/>
        <w:keepLines/>
        <w:numPr>
          <w:ilvl w:val="1"/>
          <w:numId w:val="10"/>
        </w:numPr>
        <w:shd w:val="clear" w:color="auto" w:fill="auto"/>
        <w:tabs>
          <w:tab w:val="left" w:pos="218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0" w:name="bookmark51"/>
      <w:r w:rsidRPr="007A6D3F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Используемые частоты телеметрии, видео, </w:t>
      </w:r>
      <w:r w:rsidRPr="007A6D3F">
        <w:rPr>
          <w:rFonts w:ascii="Times New Roman" w:hAnsi="Times New Roman" w:cs="Times New Roman"/>
          <w:b w:val="0"/>
          <w:color w:val="000000"/>
          <w:sz w:val="28"/>
          <w:szCs w:val="28"/>
          <w:lang w:val="en-US" w:bidi="en-US"/>
        </w:rPr>
        <w:t>GPS</w:t>
      </w:r>
      <w:bookmarkEnd w:id="10"/>
      <w:r w:rsidR="00502FA2">
        <w:rPr>
          <w:rFonts w:ascii="Times New Roman" w:hAnsi="Times New Roman" w:cs="Times New Roman"/>
          <w:b w:val="0"/>
          <w:color w:val="000000"/>
          <w:sz w:val="28"/>
          <w:szCs w:val="28"/>
          <w:lang w:bidi="en-US"/>
        </w:rPr>
        <w:t>.</w:t>
      </w:r>
    </w:p>
    <w:p w:rsidR="00497B3A" w:rsidRPr="007A6D3F" w:rsidRDefault="00497B3A" w:rsidP="00497B3A">
      <w:pPr>
        <w:spacing w:after="0" w:line="240" w:lineRule="auto"/>
        <w:jc w:val="both"/>
      </w:pPr>
    </w:p>
    <w:p w:rsidR="00497B3A" w:rsidRPr="007A6D3F" w:rsidRDefault="0075422E" w:rsidP="00497B3A">
      <w:pPr>
        <w:spacing w:after="0" w:line="240" w:lineRule="auto"/>
        <w:ind w:firstLine="708"/>
        <w:jc w:val="both"/>
      </w:pPr>
      <w:r>
        <w:rPr>
          <w:lang w:eastAsia="ru-RU" w:bidi="ru-RU"/>
        </w:rPr>
        <w:t>БПЛА</w:t>
      </w:r>
      <w:r w:rsidR="00497B3A" w:rsidRPr="007A6D3F">
        <w:rPr>
          <w:lang w:eastAsia="ru-RU" w:bidi="ru-RU"/>
        </w:rPr>
        <w:t>, используемые на сегодняшний день, состоят из стандартных модулей, работающих на стандартных частотах.</w:t>
      </w:r>
    </w:p>
    <w:p w:rsidR="00497B3A" w:rsidRPr="007A6D3F" w:rsidRDefault="00497B3A" w:rsidP="00497B3A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ind w:left="760" w:hanging="360"/>
        <w:jc w:val="both"/>
      </w:pPr>
      <w:r w:rsidRPr="007A6D3F">
        <w:rPr>
          <w:lang w:eastAsia="ru-RU" w:bidi="ru-RU"/>
        </w:rPr>
        <w:t xml:space="preserve">Телеметрия чаще всего работает на частотах 433 МГц, реже 915 МГц, </w:t>
      </w:r>
      <w:r w:rsidRPr="007A6D3F">
        <w:rPr>
          <w:lang w:eastAsia="ru-RU" w:bidi="ru-RU"/>
        </w:rPr>
        <w:lastRenderedPageBreak/>
        <w:t>еще реже 865. Существуют модули телеметрии, работающие на частотах 2.4 и 5.8 ГГц.</w:t>
      </w:r>
    </w:p>
    <w:p w:rsidR="00497B3A" w:rsidRPr="007A6D3F" w:rsidRDefault="00497B3A" w:rsidP="00497B3A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ind w:left="760" w:hanging="360"/>
        <w:jc w:val="both"/>
      </w:pPr>
      <w:r w:rsidRPr="007A6D3F">
        <w:rPr>
          <w:lang w:eastAsia="ru-RU" w:bidi="ru-RU"/>
        </w:rPr>
        <w:t>Видеопередатчик, как правило, работает в диапазонах 1.2 ГГ ц, 5.8 ГГ ц, реже 2.4 ГГц. Иногда модем телеметрии и видео передачи объединяют в одно устройство, которое работает на высоких частотах (2.4 и 5.8 ГГц).</w:t>
      </w:r>
    </w:p>
    <w:p w:rsidR="00497B3A" w:rsidRPr="007A6D3F" w:rsidRDefault="00497B3A" w:rsidP="00497B3A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ind w:left="760" w:hanging="360"/>
        <w:jc w:val="both"/>
      </w:pPr>
      <w:r w:rsidRPr="007A6D3F">
        <w:rPr>
          <w:lang w:eastAsia="ru-RU" w:bidi="ru-RU"/>
        </w:rPr>
        <w:t>Пульт управления-2.4 ГГц, 433 МГц.</w:t>
      </w:r>
    </w:p>
    <w:p w:rsidR="00497B3A" w:rsidRPr="007A6D3F" w:rsidRDefault="00497B3A" w:rsidP="00497B3A">
      <w:pPr>
        <w:widowControl w:val="0"/>
        <w:numPr>
          <w:ilvl w:val="0"/>
          <w:numId w:val="4"/>
        </w:numPr>
        <w:tabs>
          <w:tab w:val="left" w:pos="762"/>
        </w:tabs>
        <w:spacing w:after="0" w:line="240" w:lineRule="auto"/>
        <w:ind w:left="760" w:hanging="360"/>
        <w:jc w:val="both"/>
      </w:pPr>
      <w:bookmarkStart w:id="11" w:name="bookmark52"/>
      <w:r w:rsidRPr="007A6D3F">
        <w:rPr>
          <w:lang w:val="en-US" w:bidi="en-US"/>
        </w:rPr>
        <w:t>GPS</w:t>
      </w:r>
      <w:r w:rsidRPr="007A6D3F">
        <w:rPr>
          <w:lang w:bidi="en-US"/>
        </w:rPr>
        <w:t xml:space="preserve"> </w:t>
      </w:r>
      <w:r w:rsidRPr="007A6D3F">
        <w:rPr>
          <w:lang w:eastAsia="ru-RU" w:bidi="ru-RU"/>
        </w:rPr>
        <w:t>(все системы) работают на частотах 1.1 - 1.6 ГГц.</w:t>
      </w:r>
      <w:bookmarkEnd w:id="11"/>
    </w:p>
    <w:p w:rsidR="00EC7FD2" w:rsidRDefault="00EC7FD2" w:rsidP="005E641A">
      <w:pPr>
        <w:spacing w:after="0" w:line="240" w:lineRule="auto"/>
        <w:ind w:left="360"/>
        <w:jc w:val="both"/>
        <w:rPr>
          <w:lang w:eastAsia="ru-RU" w:bidi="ru-RU"/>
        </w:rPr>
      </w:pPr>
    </w:p>
    <w:bookmarkEnd w:id="8"/>
    <w:p w:rsidR="00407DED" w:rsidRPr="00900BB9" w:rsidRDefault="009D2BD6" w:rsidP="00900BB9">
      <w:pPr>
        <w:spacing w:after="0" w:line="240" w:lineRule="auto"/>
        <w:jc w:val="center"/>
        <w:rPr>
          <w:b/>
        </w:rPr>
      </w:pPr>
      <w:r>
        <w:rPr>
          <w:b/>
        </w:rPr>
        <w:t>4</w:t>
      </w:r>
      <w:r w:rsidR="00407DED" w:rsidRPr="00900BB9">
        <w:rPr>
          <w:b/>
        </w:rPr>
        <w:t xml:space="preserve">. Способы обнаружения </w:t>
      </w:r>
      <w:r w:rsidR="0075422E">
        <w:rPr>
          <w:b/>
        </w:rPr>
        <w:t>БПЛА</w:t>
      </w:r>
      <w:r w:rsidR="00407DED" w:rsidRPr="00900BB9">
        <w:rPr>
          <w:b/>
        </w:rPr>
        <w:t>.</w:t>
      </w:r>
    </w:p>
    <w:p w:rsidR="00407DED" w:rsidRDefault="00407DED" w:rsidP="00407DED">
      <w:pPr>
        <w:spacing w:after="0" w:line="240" w:lineRule="auto"/>
        <w:jc w:val="center"/>
      </w:pPr>
    </w:p>
    <w:p w:rsidR="00407DED" w:rsidRPr="00B37A26" w:rsidRDefault="00407DED" w:rsidP="00407DED">
      <w:pPr>
        <w:spacing w:after="0" w:line="240" w:lineRule="auto"/>
        <w:ind w:firstLine="708"/>
        <w:jc w:val="both"/>
      </w:pPr>
      <w:r w:rsidRPr="00B37A26">
        <w:rPr>
          <w:lang w:eastAsia="ru-RU" w:bidi="ru-RU"/>
        </w:rPr>
        <w:t xml:space="preserve">Как любой аэродинамический летательный аппарат, снабженный двигательной установкой и оснащенный комплектом электронной аппаратуры,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 в процессе своего боевого применения обладает рядом демаскирующих признаков: электромагнитным и тепловым излучением, шумовым сопровождением работающего двигателя, планёром, вращающимся пропеллером и т. п.</w:t>
      </w:r>
    </w:p>
    <w:p w:rsidR="00407DED" w:rsidRPr="00B37A26" w:rsidRDefault="00407DED" w:rsidP="00407DED">
      <w:pPr>
        <w:spacing w:after="0" w:line="240" w:lineRule="auto"/>
        <w:ind w:firstLine="708"/>
        <w:jc w:val="both"/>
      </w:pPr>
      <w:r w:rsidRPr="00B37A26">
        <w:rPr>
          <w:lang w:eastAsia="ru-RU" w:bidi="ru-RU"/>
        </w:rPr>
        <w:t xml:space="preserve">Наибольшую уязвимость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 обусловливает наличие у них электромагнитного излучения. К электромагнитным демаскирующим признакам относятся:</w:t>
      </w:r>
    </w:p>
    <w:p w:rsidR="00407DED" w:rsidRPr="00B37A26" w:rsidRDefault="00407DED" w:rsidP="00407DED">
      <w:pPr>
        <w:spacing w:after="0" w:line="240" w:lineRule="auto"/>
        <w:ind w:firstLine="708"/>
        <w:jc w:val="both"/>
      </w:pPr>
      <w:r>
        <w:t xml:space="preserve">- </w:t>
      </w:r>
      <w:r w:rsidRPr="00B37A26">
        <w:rPr>
          <w:lang w:eastAsia="ru-RU" w:bidi="ru-RU"/>
        </w:rPr>
        <w:t>сигналы бортового ответчика;</w:t>
      </w:r>
    </w:p>
    <w:p w:rsidR="00407DED" w:rsidRPr="00B37A26" w:rsidRDefault="00407DED" w:rsidP="00407DED">
      <w:pPr>
        <w:spacing w:after="0" w:line="240" w:lineRule="auto"/>
        <w:ind w:firstLine="708"/>
        <w:jc w:val="both"/>
      </w:pPr>
      <w:r>
        <w:t xml:space="preserve">- </w:t>
      </w:r>
      <w:r w:rsidRPr="00B37A26">
        <w:rPr>
          <w:lang w:eastAsia="ru-RU" w:bidi="ru-RU"/>
        </w:rPr>
        <w:t xml:space="preserve">сигналы радиолокационных станций, отраженные от корпуса и агрегатов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>;</w:t>
      </w:r>
    </w:p>
    <w:p w:rsidR="00407DED" w:rsidRPr="00B37A26" w:rsidRDefault="00407DED" w:rsidP="00407DED">
      <w:pPr>
        <w:spacing w:after="0" w:line="240" w:lineRule="auto"/>
        <w:ind w:firstLine="708"/>
        <w:jc w:val="both"/>
      </w:pPr>
      <w:r>
        <w:t xml:space="preserve">- </w:t>
      </w:r>
      <w:r w:rsidRPr="00B37A26">
        <w:rPr>
          <w:lang w:eastAsia="ru-RU" w:bidi="ru-RU"/>
        </w:rPr>
        <w:t xml:space="preserve">сигналы телевизионных ретрансляторов, широковещательных станций, базовых станций сотовой связи, отраженные от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>;</w:t>
      </w:r>
    </w:p>
    <w:p w:rsidR="00407DED" w:rsidRDefault="00407DED" w:rsidP="00407DED">
      <w:pPr>
        <w:spacing w:after="0" w:line="240" w:lineRule="auto"/>
        <w:ind w:firstLine="708"/>
        <w:jc w:val="both"/>
      </w:pPr>
      <w:r>
        <w:t xml:space="preserve">- </w:t>
      </w:r>
      <w:r w:rsidRPr="00B37A26">
        <w:rPr>
          <w:lang w:eastAsia="ru-RU" w:bidi="ru-RU"/>
        </w:rPr>
        <w:t xml:space="preserve">команды и «доклады» канала управления между наземным пунктом управления и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, а также между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 и спутником- ретранслятором системы навигации;</w:t>
      </w:r>
    </w:p>
    <w:p w:rsidR="00407DED" w:rsidRDefault="00407DED" w:rsidP="00407DED">
      <w:pPr>
        <w:spacing w:after="0" w:line="240" w:lineRule="auto"/>
        <w:ind w:firstLine="708"/>
        <w:jc w:val="both"/>
        <w:rPr>
          <w:lang w:eastAsia="ru-RU" w:bidi="ru-RU"/>
        </w:rPr>
      </w:pPr>
      <w:r>
        <w:t xml:space="preserve">- </w:t>
      </w:r>
      <w:r w:rsidRPr="00B37A26">
        <w:rPr>
          <w:lang w:eastAsia="ru-RU" w:bidi="ru-RU"/>
        </w:rPr>
        <w:t xml:space="preserve">сигналы бортовой РЛС бокового обзора; каналы обмена разведывательной информацией; сигналы системы автоматической посадки на аэродром и др. </w:t>
      </w:r>
    </w:p>
    <w:p w:rsidR="00407DED" w:rsidRPr="00B37A26" w:rsidRDefault="00407DED" w:rsidP="00407DED">
      <w:pPr>
        <w:spacing w:after="0" w:line="240" w:lineRule="auto"/>
        <w:ind w:firstLine="708"/>
        <w:jc w:val="both"/>
      </w:pPr>
      <w:r w:rsidRPr="00B37A26">
        <w:rPr>
          <w:lang w:eastAsia="ru-RU" w:bidi="ru-RU"/>
        </w:rPr>
        <w:t xml:space="preserve">Тактика применения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 разнообразна и включает в себя не только полет на предельно малых высотах, в складках местности, применение активных и пассивных помех, снижение радиозаметности, уровня инфракрасного </w:t>
      </w:r>
      <w:r>
        <w:t xml:space="preserve">излучения и акустического шума. </w:t>
      </w:r>
      <w:r w:rsidRPr="00B37A26">
        <w:rPr>
          <w:lang w:eastAsia="ru-RU" w:bidi="ru-RU"/>
        </w:rPr>
        <w:t xml:space="preserve">Траектории полета </w:t>
      </w:r>
      <w:r w:rsidR="0075422E">
        <w:rPr>
          <w:lang w:eastAsia="ru-RU" w:bidi="ru-RU"/>
        </w:rPr>
        <w:t>БПЛА</w:t>
      </w:r>
      <w:r w:rsidRPr="00B37A26">
        <w:rPr>
          <w:lang w:eastAsia="ru-RU" w:bidi="ru-RU"/>
        </w:rPr>
        <w:t xml:space="preserve"> могут проходить на предельно малых высотах - 0,5-2 м, в широком диапазоне скоростей - 0-100 км/ч, в ущельях и оврагах, в тени от местных возвышенностей и за горизонтом, и поэтому их обнаружение осуществить в этих условиях невозможно.</w:t>
      </w:r>
    </w:p>
    <w:p w:rsidR="004E5797" w:rsidRDefault="004E5797" w:rsidP="007E1F0D">
      <w:pPr>
        <w:spacing w:after="0" w:line="240" w:lineRule="auto"/>
        <w:ind w:firstLine="708"/>
        <w:jc w:val="both"/>
        <w:rPr>
          <w:lang w:eastAsia="ru-RU" w:bidi="ru-RU"/>
        </w:rPr>
      </w:pPr>
    </w:p>
    <w:p w:rsidR="00E86C38" w:rsidRPr="00DD2B69" w:rsidRDefault="00E86C38" w:rsidP="00DD2B69">
      <w:pPr>
        <w:pStyle w:val="ab"/>
        <w:keepNext/>
        <w:keepLines/>
        <w:widowControl w:val="0"/>
        <w:numPr>
          <w:ilvl w:val="0"/>
          <w:numId w:val="23"/>
        </w:numPr>
        <w:tabs>
          <w:tab w:val="left" w:pos="1193"/>
        </w:tabs>
        <w:spacing w:after="0" w:line="240" w:lineRule="auto"/>
        <w:jc w:val="center"/>
        <w:outlineLvl w:val="1"/>
        <w:rPr>
          <w:rStyle w:val="22"/>
          <w:rFonts w:eastAsia="Arial Unicode MS"/>
          <w:bCs w:val="0"/>
          <w:sz w:val="28"/>
          <w:szCs w:val="28"/>
        </w:rPr>
      </w:pPr>
      <w:bookmarkStart w:id="12" w:name="bookmark2"/>
      <w:r w:rsidRPr="00DD2B69">
        <w:rPr>
          <w:rStyle w:val="22"/>
          <w:rFonts w:eastAsia="Arial Unicode MS"/>
          <w:bCs w:val="0"/>
          <w:sz w:val="28"/>
          <w:szCs w:val="28"/>
        </w:rPr>
        <w:t xml:space="preserve">Алгоритм действий </w:t>
      </w:r>
      <w:bookmarkEnd w:id="12"/>
      <w:r w:rsidR="00DD2B69">
        <w:rPr>
          <w:rStyle w:val="22"/>
          <w:rFonts w:eastAsia="Arial Unicode MS"/>
          <w:bCs w:val="0"/>
          <w:sz w:val="28"/>
          <w:szCs w:val="28"/>
        </w:rPr>
        <w:t>граждан, работников при обнаружении БПЛА</w:t>
      </w:r>
      <w:r w:rsidRPr="00DD2B69">
        <w:rPr>
          <w:rStyle w:val="22"/>
          <w:rFonts w:eastAsia="Arial Unicode MS"/>
          <w:bCs w:val="0"/>
          <w:sz w:val="28"/>
          <w:szCs w:val="28"/>
        </w:rPr>
        <w:t>.</w:t>
      </w:r>
    </w:p>
    <w:p w:rsidR="00E86C38" w:rsidRDefault="00E86C38" w:rsidP="00E86C38">
      <w:pPr>
        <w:spacing w:after="0" w:line="240" w:lineRule="auto"/>
        <w:ind w:firstLine="880"/>
        <w:jc w:val="both"/>
      </w:pPr>
    </w:p>
    <w:p w:rsidR="00E23B9D" w:rsidRDefault="00E23B9D" w:rsidP="00E23B9D">
      <w:pPr>
        <w:spacing w:after="0" w:line="240" w:lineRule="auto"/>
        <w:ind w:firstLine="567"/>
        <w:jc w:val="both"/>
        <w:rPr>
          <w:rFonts w:eastAsia="Times New Roman"/>
          <w:color w:val="auto"/>
          <w:sz w:val="16"/>
          <w:szCs w:val="20"/>
          <w:lang w:eastAsia="ru-RU"/>
        </w:rPr>
      </w:pPr>
    </w:p>
    <w:p w:rsidR="00E23B9D" w:rsidRDefault="00E23B9D" w:rsidP="00E23B9D">
      <w:pPr>
        <w:spacing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При обнаружении БВС над территорией расположения административных зданий и подведомственной территории, выставляется наблюдатель за БВС</w:t>
      </w:r>
      <w:r>
        <w:rPr>
          <w:rFonts w:eastAsia="Times New Roman"/>
          <w:color w:val="auto"/>
          <w:lang w:eastAsia="ru-RU"/>
        </w:rPr>
        <w:t>,</w:t>
      </w:r>
      <w:r w:rsidRPr="00E23B9D">
        <w:rPr>
          <w:rFonts w:eastAsia="Times New Roman"/>
          <w:color w:val="auto"/>
          <w:lang w:eastAsia="ru-RU"/>
        </w:rPr>
        <w:t xml:space="preserve"> которому необходимо по возможности зафиксировать</w:t>
      </w:r>
      <w:r>
        <w:rPr>
          <w:rFonts w:eastAsia="Times New Roman"/>
          <w:color w:val="auto"/>
          <w:lang w:eastAsia="ru-RU"/>
        </w:rPr>
        <w:t>:</w:t>
      </w:r>
    </w:p>
    <w:p w:rsidR="00E23B9D" w:rsidRDefault="00E23B9D" w:rsidP="00E23B9D">
      <w:pPr>
        <w:pStyle w:val="ab"/>
        <w:numPr>
          <w:ilvl w:val="0"/>
          <w:numId w:val="24"/>
        </w:numPr>
        <w:spacing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 xml:space="preserve"> время, место обнаружения;</w:t>
      </w:r>
    </w:p>
    <w:p w:rsidR="00E23B9D" w:rsidRDefault="00E23B9D" w:rsidP="00E23B9D">
      <w:pPr>
        <w:pStyle w:val="ab"/>
        <w:numPr>
          <w:ilvl w:val="0"/>
          <w:numId w:val="24"/>
        </w:numPr>
        <w:spacing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 xml:space="preserve"> примерную высоту, скорость и курс </w:t>
      </w:r>
      <w:r>
        <w:rPr>
          <w:rFonts w:eastAsia="Times New Roman"/>
          <w:color w:val="auto"/>
          <w:lang w:eastAsia="ru-RU"/>
        </w:rPr>
        <w:t>(направление) полёта (движения);</w:t>
      </w:r>
    </w:p>
    <w:p w:rsidR="00E23B9D" w:rsidRDefault="00E23B9D" w:rsidP="00E23B9D">
      <w:pPr>
        <w:pStyle w:val="ab"/>
        <w:numPr>
          <w:ilvl w:val="0"/>
          <w:numId w:val="24"/>
        </w:numPr>
        <w:spacing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</w:t>
      </w:r>
      <w:r>
        <w:rPr>
          <w:rFonts w:eastAsia="Times New Roman"/>
          <w:color w:val="auto"/>
          <w:lang w:eastAsia="ru-RU"/>
        </w:rPr>
        <w:t>;</w:t>
      </w:r>
    </w:p>
    <w:p w:rsidR="00E23B9D" w:rsidRPr="00E23B9D" w:rsidRDefault="00E23B9D" w:rsidP="00E23B9D">
      <w:pPr>
        <w:pStyle w:val="ab"/>
        <w:numPr>
          <w:ilvl w:val="0"/>
          <w:numId w:val="24"/>
        </w:numPr>
        <w:spacing w:after="100" w:afterAutospacing="1" w:line="240" w:lineRule="auto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о</w:t>
      </w:r>
      <w:r w:rsidRPr="00E23B9D">
        <w:rPr>
          <w:rFonts w:eastAsia="Times New Roman"/>
          <w:color w:val="auto"/>
          <w:lang w:eastAsia="ru-RU"/>
        </w:rPr>
        <w:t xml:space="preserve">рганизовать эвакуацию </w:t>
      </w:r>
      <w:r>
        <w:rPr>
          <w:rFonts w:eastAsia="Times New Roman"/>
          <w:color w:val="auto"/>
          <w:lang w:eastAsia="ru-RU"/>
        </w:rPr>
        <w:t xml:space="preserve">работников, </w:t>
      </w:r>
      <w:r w:rsidRPr="00E23B9D">
        <w:rPr>
          <w:rFonts w:eastAsia="Times New Roman"/>
          <w:color w:val="auto"/>
          <w:lang w:eastAsia="ru-RU"/>
        </w:rPr>
        <w:t xml:space="preserve">сотрудников учреждений или </w:t>
      </w:r>
      <w:r>
        <w:rPr>
          <w:rFonts w:eastAsia="Times New Roman"/>
          <w:color w:val="auto"/>
          <w:lang w:eastAsia="ru-RU"/>
        </w:rPr>
        <w:t>посетителей</w:t>
      </w:r>
      <w:r w:rsidRPr="00E23B9D">
        <w:rPr>
          <w:rFonts w:eastAsia="Times New Roman"/>
          <w:color w:val="auto"/>
          <w:lang w:eastAsia="ru-RU"/>
        </w:rPr>
        <w:t xml:space="preserve"> из опасной зоны (при угрозе взрыва в здании – эвакуируются все лица, находящиеся в здании); учет эвакуируемых лиц. При этом, во избежание паники, следует избегать объявления истинной причины эвакуации</w:t>
      </w:r>
      <w:r>
        <w:rPr>
          <w:rFonts w:eastAsia="Times New Roman"/>
          <w:color w:val="auto"/>
          <w:lang w:eastAsia="ru-RU"/>
        </w:rPr>
        <w:t>.</w:t>
      </w:r>
    </w:p>
    <w:p w:rsidR="00E23B9D" w:rsidRP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Не рекомендуется использовать мобильные телефоны и другие средства радиосвязи вблизи такого предмета.</w:t>
      </w:r>
    </w:p>
    <w:p w:rsidR="00E23B9D" w:rsidRP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E23B9D" w:rsidRP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 xml:space="preserve">1) По средствам </w:t>
      </w:r>
      <w:r w:rsidRPr="00E23B9D">
        <w:rPr>
          <w:rFonts w:eastAsia="Times New Roman"/>
          <w:color w:val="auto"/>
          <w:u w:val="single"/>
          <w:lang w:eastAsia="ru-RU"/>
        </w:rPr>
        <w:t>стационарной связи</w:t>
      </w:r>
      <w:r w:rsidRPr="00E23B9D">
        <w:rPr>
          <w:rFonts w:eastAsia="Times New Roman"/>
          <w:color w:val="auto"/>
          <w:lang w:eastAsia="ru-RU"/>
        </w:rPr>
        <w:t xml:space="preserve"> доложить об обнаружении БВС в следующие службы:</w:t>
      </w:r>
    </w:p>
    <w:p w:rsidR="00E23B9D" w:rsidRP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 xml:space="preserve">- дежурному </w:t>
      </w:r>
      <w:r w:rsidR="00A92AA5">
        <w:rPr>
          <w:rFonts w:eastAsia="Times New Roman"/>
          <w:color w:val="auto"/>
          <w:lang w:eastAsia="ru-RU"/>
        </w:rPr>
        <w:t>сотруднику Ижевского линейного отдела на транспорте</w:t>
      </w:r>
      <w:r w:rsidRPr="00E23B9D">
        <w:rPr>
          <w:rFonts w:eastAsia="Times New Roman"/>
          <w:color w:val="auto"/>
          <w:lang w:eastAsia="ru-RU"/>
        </w:rPr>
        <w:t xml:space="preserve"> </w:t>
      </w:r>
      <w:r w:rsidR="00A92AA5">
        <w:rPr>
          <w:rFonts w:eastAsia="Times New Roman"/>
          <w:color w:val="auto"/>
          <w:lang w:eastAsia="ru-RU"/>
        </w:rPr>
        <w:br/>
      </w:r>
      <w:r w:rsidRPr="00E23B9D">
        <w:rPr>
          <w:rFonts w:eastAsia="Times New Roman"/>
          <w:color w:val="auto"/>
          <w:lang w:eastAsia="ru-RU"/>
        </w:rPr>
        <w:t xml:space="preserve">(т. </w:t>
      </w:r>
      <w:r w:rsidR="00A92AA5">
        <w:rPr>
          <w:rFonts w:eastAsia="Times New Roman"/>
          <w:color w:val="auto"/>
          <w:lang w:eastAsia="ru-RU"/>
        </w:rPr>
        <w:t>49-38-38</w:t>
      </w:r>
      <w:r w:rsidRPr="00E23B9D">
        <w:rPr>
          <w:rFonts w:eastAsia="Times New Roman"/>
          <w:color w:val="auto"/>
          <w:lang w:eastAsia="ru-RU"/>
        </w:rPr>
        <w:t>);</w:t>
      </w:r>
    </w:p>
    <w:p w:rsid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- дежурному ЕДДС района (т. 112</w:t>
      </w:r>
      <w:r w:rsidR="00A92AA5">
        <w:rPr>
          <w:rFonts w:eastAsia="Times New Roman"/>
          <w:color w:val="auto"/>
          <w:lang w:eastAsia="ru-RU"/>
        </w:rPr>
        <w:t>);</w:t>
      </w:r>
    </w:p>
    <w:p w:rsidR="00A92AA5" w:rsidRPr="00E23B9D" w:rsidRDefault="00A92AA5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- либо по номеру «02».</w:t>
      </w:r>
    </w:p>
    <w:p w:rsidR="00E23B9D" w:rsidRPr="00E23B9D" w:rsidRDefault="00E23B9D" w:rsidP="00E23B9D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2) Зафиксировать дату и время направления информации.</w:t>
      </w:r>
    </w:p>
    <w:p w:rsidR="00134020" w:rsidRDefault="00E23B9D" w:rsidP="00A92AA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A92AA5" w:rsidRPr="00E23B9D" w:rsidRDefault="00A92AA5" w:rsidP="00A92AA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auto"/>
          <w:lang w:eastAsia="ru-RU"/>
        </w:rPr>
      </w:pPr>
      <w:r w:rsidRPr="00E23B9D">
        <w:rPr>
          <w:rFonts w:eastAsia="Times New Roman"/>
          <w:color w:val="auto"/>
          <w:lang w:eastAsia="ru-RU"/>
        </w:rPr>
        <w:t xml:space="preserve">Категорически запрещается </w:t>
      </w:r>
      <w:r>
        <w:rPr>
          <w:rFonts w:eastAsia="Times New Roman"/>
          <w:color w:val="auto"/>
          <w:lang w:eastAsia="ru-RU"/>
        </w:rPr>
        <w:t xml:space="preserve">при падении БВС </w:t>
      </w:r>
      <w:r w:rsidRPr="00E23B9D">
        <w:rPr>
          <w:rFonts w:eastAsia="Times New Roman"/>
          <w:color w:val="auto"/>
          <w:lang w:eastAsia="ru-RU"/>
        </w:rPr>
        <w:t>трогать, вскрывать, передвигать или предпринимать какие-либо иные действия с обнаруженным предметом.</w:t>
      </w:r>
    </w:p>
    <w:sectPr w:rsidR="00A92AA5" w:rsidRPr="00E23B9D" w:rsidSect="0075422E">
      <w:headerReference w:type="default" r:id="rId20"/>
      <w:pgSz w:w="11906" w:h="16838"/>
      <w:pgMar w:top="1134" w:right="850" w:bottom="851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A8" w:rsidRDefault="00BE2CA8" w:rsidP="00820BD1">
      <w:pPr>
        <w:spacing w:after="0" w:line="240" w:lineRule="auto"/>
      </w:pPr>
      <w:r>
        <w:separator/>
      </w:r>
    </w:p>
  </w:endnote>
  <w:endnote w:type="continuationSeparator" w:id="0">
    <w:p w:rsidR="00BE2CA8" w:rsidRDefault="00BE2CA8" w:rsidP="0082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A8" w:rsidRDefault="00BE2CA8" w:rsidP="00820BD1">
      <w:pPr>
        <w:spacing w:after="0" w:line="240" w:lineRule="auto"/>
      </w:pPr>
      <w:r>
        <w:separator/>
      </w:r>
    </w:p>
  </w:footnote>
  <w:footnote w:type="continuationSeparator" w:id="0">
    <w:p w:rsidR="00BE2CA8" w:rsidRDefault="00BE2CA8" w:rsidP="00820BD1">
      <w:pPr>
        <w:spacing w:after="0" w:line="240" w:lineRule="auto"/>
      </w:pPr>
      <w:r>
        <w:continuationSeparator/>
      </w:r>
    </w:p>
  </w:footnote>
  <w:footnote w:id="1">
    <w:p w:rsidR="0075422E" w:rsidRPr="00344948" w:rsidRDefault="0075422E" w:rsidP="00820BD1">
      <w:r w:rsidRPr="00344948">
        <w:rPr>
          <w:rStyle w:val="a8"/>
          <w:rFonts w:eastAsiaTheme="minorHAnsi"/>
          <w:b w:val="0"/>
          <w:bCs w:val="0"/>
          <w:sz w:val="28"/>
          <w:szCs w:val="28"/>
        </w:rPr>
        <w:t>• Далее - «БВС», «БПЛА», «коптер» или «беспилотник».</w:t>
      </w:r>
    </w:p>
  </w:footnote>
  <w:footnote w:id="2">
    <w:p w:rsidR="0075422E" w:rsidRDefault="0075422E" w:rsidP="005E641A">
      <w:pPr>
        <w:spacing w:line="216" w:lineRule="exact"/>
        <w:jc w:val="both"/>
      </w:pPr>
      <w:r>
        <w:rPr>
          <w:rStyle w:val="a8"/>
          <w:rFonts w:eastAsiaTheme="minorHAnsi"/>
          <w:b w:val="0"/>
          <w:bCs w:val="0"/>
          <w:vertAlign w:val="superscript"/>
        </w:rPr>
        <w:footnoteRef/>
      </w:r>
      <w:r>
        <w:rPr>
          <w:rStyle w:val="a8"/>
          <w:rFonts w:eastAsiaTheme="minorHAnsi"/>
          <w:b w:val="0"/>
          <w:bCs w:val="0"/>
        </w:rPr>
        <w:t xml:space="preserve"> Пункт 52.1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№ 138.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865167"/>
      <w:docPartObj>
        <w:docPartGallery w:val="Page Numbers (Top of Page)"/>
        <w:docPartUnique/>
      </w:docPartObj>
    </w:sdtPr>
    <w:sdtEndPr/>
    <w:sdtContent>
      <w:p w:rsidR="0075422E" w:rsidRDefault="007542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5C8">
          <w:rPr>
            <w:noProof/>
          </w:rPr>
          <w:t>2</w:t>
        </w:r>
        <w:r>
          <w:fldChar w:fldCharType="end"/>
        </w:r>
      </w:p>
    </w:sdtContent>
  </w:sdt>
  <w:p w:rsidR="0075422E" w:rsidRDefault="007542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C71"/>
    <w:multiLevelType w:val="multilevel"/>
    <w:tmpl w:val="A3741B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F25FA2"/>
    <w:multiLevelType w:val="multilevel"/>
    <w:tmpl w:val="4B882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46685"/>
    <w:multiLevelType w:val="hybridMultilevel"/>
    <w:tmpl w:val="4938518A"/>
    <w:lvl w:ilvl="0" w:tplc="2C58909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53CA"/>
    <w:multiLevelType w:val="multilevel"/>
    <w:tmpl w:val="7FFA1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38A"/>
    <w:multiLevelType w:val="multilevel"/>
    <w:tmpl w:val="51966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1250F"/>
    <w:multiLevelType w:val="multilevel"/>
    <w:tmpl w:val="FEC6A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 w15:restartNumberingAfterBreak="0">
    <w:nsid w:val="26ED095E"/>
    <w:multiLevelType w:val="hybridMultilevel"/>
    <w:tmpl w:val="535AFD76"/>
    <w:lvl w:ilvl="0" w:tplc="37725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2459EB"/>
    <w:multiLevelType w:val="hybridMultilevel"/>
    <w:tmpl w:val="D202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9465E"/>
    <w:multiLevelType w:val="multilevel"/>
    <w:tmpl w:val="712ABFEC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CA07C5"/>
    <w:multiLevelType w:val="multilevel"/>
    <w:tmpl w:val="72BAB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B73C7E"/>
    <w:multiLevelType w:val="hybridMultilevel"/>
    <w:tmpl w:val="4072DA8A"/>
    <w:lvl w:ilvl="0" w:tplc="1FEAA214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C529B4"/>
    <w:multiLevelType w:val="hybridMultilevel"/>
    <w:tmpl w:val="CCD21D76"/>
    <w:lvl w:ilvl="0" w:tplc="082E1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B9207D"/>
    <w:multiLevelType w:val="multilevel"/>
    <w:tmpl w:val="2FAC46C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441F9"/>
    <w:multiLevelType w:val="multilevel"/>
    <w:tmpl w:val="5A5AAF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5448C5"/>
    <w:multiLevelType w:val="multilevel"/>
    <w:tmpl w:val="C048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B619F"/>
    <w:multiLevelType w:val="hybridMultilevel"/>
    <w:tmpl w:val="19AE8EA6"/>
    <w:lvl w:ilvl="0" w:tplc="F08E0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3C3422"/>
    <w:multiLevelType w:val="multilevel"/>
    <w:tmpl w:val="F7E491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 w15:restartNumberingAfterBreak="0">
    <w:nsid w:val="59CF1FD2"/>
    <w:multiLevelType w:val="multilevel"/>
    <w:tmpl w:val="0750F2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A4F3427"/>
    <w:multiLevelType w:val="multilevel"/>
    <w:tmpl w:val="F9A03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077D56"/>
    <w:multiLevelType w:val="multilevel"/>
    <w:tmpl w:val="45A88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724F0C1A"/>
    <w:multiLevelType w:val="multilevel"/>
    <w:tmpl w:val="EC540C1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075BF"/>
    <w:multiLevelType w:val="multilevel"/>
    <w:tmpl w:val="E3E8DC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766E2B0B"/>
    <w:multiLevelType w:val="multilevel"/>
    <w:tmpl w:val="F5D6C0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 w15:restartNumberingAfterBreak="0">
    <w:nsid w:val="7A740EBC"/>
    <w:multiLevelType w:val="multilevel"/>
    <w:tmpl w:val="F8EE7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0"/>
  </w:num>
  <w:num w:numId="5">
    <w:abstractNumId w:val="5"/>
  </w:num>
  <w:num w:numId="6">
    <w:abstractNumId w:val="17"/>
  </w:num>
  <w:num w:numId="7">
    <w:abstractNumId w:val="12"/>
  </w:num>
  <w:num w:numId="8">
    <w:abstractNumId w:val="10"/>
  </w:num>
  <w:num w:numId="9">
    <w:abstractNumId w:val="2"/>
  </w:num>
  <w:num w:numId="10">
    <w:abstractNumId w:val="19"/>
  </w:num>
  <w:num w:numId="11">
    <w:abstractNumId w:val="22"/>
  </w:num>
  <w:num w:numId="12">
    <w:abstractNumId w:val="8"/>
  </w:num>
  <w:num w:numId="13">
    <w:abstractNumId w:val="18"/>
  </w:num>
  <w:num w:numId="14">
    <w:abstractNumId w:val="23"/>
  </w:num>
  <w:num w:numId="15">
    <w:abstractNumId w:val="3"/>
  </w:num>
  <w:num w:numId="16">
    <w:abstractNumId w:val="4"/>
  </w:num>
  <w:num w:numId="17">
    <w:abstractNumId w:val="0"/>
  </w:num>
  <w:num w:numId="18">
    <w:abstractNumId w:val="13"/>
  </w:num>
  <w:num w:numId="19">
    <w:abstractNumId w:val="9"/>
  </w:num>
  <w:num w:numId="20">
    <w:abstractNumId w:val="21"/>
  </w:num>
  <w:num w:numId="21">
    <w:abstractNumId w:val="15"/>
  </w:num>
  <w:num w:numId="22">
    <w:abstractNumId w:val="14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65"/>
    <w:rsid w:val="00002056"/>
    <w:rsid w:val="0003738A"/>
    <w:rsid w:val="00043793"/>
    <w:rsid w:val="0009732E"/>
    <w:rsid w:val="00134020"/>
    <w:rsid w:val="001533F0"/>
    <w:rsid w:val="001C5E05"/>
    <w:rsid w:val="001D15C9"/>
    <w:rsid w:val="001E0EB1"/>
    <w:rsid w:val="002528AC"/>
    <w:rsid w:val="00256F59"/>
    <w:rsid w:val="00286FC3"/>
    <w:rsid w:val="0029358E"/>
    <w:rsid w:val="002C065A"/>
    <w:rsid w:val="002D68BB"/>
    <w:rsid w:val="0030668D"/>
    <w:rsid w:val="00344948"/>
    <w:rsid w:val="00365399"/>
    <w:rsid w:val="003A5447"/>
    <w:rsid w:val="003E5E4F"/>
    <w:rsid w:val="00407DED"/>
    <w:rsid w:val="00466322"/>
    <w:rsid w:val="004702C2"/>
    <w:rsid w:val="0048066F"/>
    <w:rsid w:val="00497B3A"/>
    <w:rsid w:val="004B194A"/>
    <w:rsid w:val="004E3EC0"/>
    <w:rsid w:val="004E5797"/>
    <w:rsid w:val="00502FA2"/>
    <w:rsid w:val="005917A4"/>
    <w:rsid w:val="005B3510"/>
    <w:rsid w:val="005E62B6"/>
    <w:rsid w:val="005E641A"/>
    <w:rsid w:val="006220D2"/>
    <w:rsid w:val="00652F80"/>
    <w:rsid w:val="00653D30"/>
    <w:rsid w:val="00720CA9"/>
    <w:rsid w:val="0075422E"/>
    <w:rsid w:val="007A65C8"/>
    <w:rsid w:val="007E1F0D"/>
    <w:rsid w:val="007F282D"/>
    <w:rsid w:val="00820BD1"/>
    <w:rsid w:val="008236D0"/>
    <w:rsid w:val="00824454"/>
    <w:rsid w:val="00840F6A"/>
    <w:rsid w:val="0087315A"/>
    <w:rsid w:val="0087359D"/>
    <w:rsid w:val="0089102E"/>
    <w:rsid w:val="008B231A"/>
    <w:rsid w:val="00900BB9"/>
    <w:rsid w:val="00950672"/>
    <w:rsid w:val="00950F86"/>
    <w:rsid w:val="009D2BD6"/>
    <w:rsid w:val="00A600E4"/>
    <w:rsid w:val="00A92AA5"/>
    <w:rsid w:val="00AD5B17"/>
    <w:rsid w:val="00B05765"/>
    <w:rsid w:val="00B24B69"/>
    <w:rsid w:val="00BE1289"/>
    <w:rsid w:val="00BE2CA8"/>
    <w:rsid w:val="00C26EA2"/>
    <w:rsid w:val="00C44615"/>
    <w:rsid w:val="00C710C0"/>
    <w:rsid w:val="00C7672C"/>
    <w:rsid w:val="00D24E9E"/>
    <w:rsid w:val="00D5043C"/>
    <w:rsid w:val="00D67BE9"/>
    <w:rsid w:val="00D73E4C"/>
    <w:rsid w:val="00DC70F0"/>
    <w:rsid w:val="00DD2B69"/>
    <w:rsid w:val="00DF7680"/>
    <w:rsid w:val="00E23B9D"/>
    <w:rsid w:val="00E86C38"/>
    <w:rsid w:val="00EC7FD2"/>
    <w:rsid w:val="00ED6CF3"/>
    <w:rsid w:val="00F252F3"/>
    <w:rsid w:val="00F30E31"/>
    <w:rsid w:val="00F85A01"/>
    <w:rsid w:val="00F95D75"/>
    <w:rsid w:val="00F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CED39E-7E39-485D-93ED-A77921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CF3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2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2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82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BD1"/>
    <w:rPr>
      <w:rFonts w:ascii="Times New Roman" w:hAnsi="Times New Roman" w:cs="Times New Roman"/>
      <w:color w:val="00000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82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BD1"/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Сноска_"/>
    <w:basedOn w:val="a0"/>
    <w:rsid w:val="00820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Сноска"/>
    <w:basedOn w:val="a7"/>
    <w:rsid w:val="00820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9">
    <w:name w:val="Колонтитул_"/>
    <w:basedOn w:val="a0"/>
    <w:rsid w:val="0082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Колонтитул"/>
    <w:basedOn w:val="a9"/>
    <w:rsid w:val="0082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pt">
    <w:name w:val="Колонтитул + 11 pt"/>
    <w:basedOn w:val="a9"/>
    <w:rsid w:val="0082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7E1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7E1F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basedOn w:val="7"/>
    <w:rsid w:val="007E1F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"/>
    <w:basedOn w:val="6"/>
    <w:rsid w:val="007E1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7E1F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7E1F0D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89102E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Exact">
    <w:name w:val="Подпись к картинке Exact"/>
    <w:basedOn w:val="a0"/>
    <w:rsid w:val="0089102E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+ Полужирный Exact"/>
    <w:basedOn w:val="ac"/>
    <w:rsid w:val="0089102E"/>
    <w:rPr>
      <w:rFonts w:ascii="Calibri" w:eastAsia="Calibri" w:hAnsi="Calibri" w:cs="Calibri"/>
      <w:b/>
      <w:bCs/>
      <w:i/>
      <w:iCs/>
      <w:sz w:val="28"/>
      <w:szCs w:val="28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8910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c">
    <w:name w:val="Подпись к картинке_"/>
    <w:basedOn w:val="a0"/>
    <w:link w:val="ad"/>
    <w:rsid w:val="0089102E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89102E"/>
    <w:pPr>
      <w:widowControl w:val="0"/>
      <w:shd w:val="clear" w:color="auto" w:fill="FFFFFF"/>
      <w:spacing w:after="360" w:line="0" w:lineRule="atLeast"/>
      <w:jc w:val="center"/>
      <w:outlineLvl w:val="3"/>
    </w:pPr>
    <w:rPr>
      <w:rFonts w:ascii="Calibri" w:eastAsia="Calibri" w:hAnsi="Calibri" w:cs="Calibri"/>
      <w:b/>
      <w:bCs/>
      <w:color w:val="auto"/>
      <w:sz w:val="32"/>
      <w:szCs w:val="32"/>
    </w:rPr>
  </w:style>
  <w:style w:type="paragraph" w:customStyle="1" w:styleId="ad">
    <w:name w:val="Подпись к картинке"/>
    <w:basedOn w:val="a"/>
    <w:link w:val="ac"/>
    <w:rsid w:val="0089102E"/>
    <w:pPr>
      <w:widowControl w:val="0"/>
      <w:shd w:val="clear" w:color="auto" w:fill="FFFFFF"/>
      <w:spacing w:after="0" w:line="346" w:lineRule="exact"/>
      <w:jc w:val="center"/>
    </w:pPr>
    <w:rPr>
      <w:rFonts w:ascii="Calibri" w:eastAsia="Calibri" w:hAnsi="Calibri" w:cs="Calibri"/>
      <w:i/>
      <w:iCs/>
      <w:color w:val="auto"/>
    </w:rPr>
  </w:style>
  <w:style w:type="character" w:customStyle="1" w:styleId="5">
    <w:name w:val="Основной текст (5)_"/>
    <w:basedOn w:val="a0"/>
    <w:link w:val="50"/>
    <w:rsid w:val="005E641A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E641A"/>
    <w:pPr>
      <w:widowControl w:val="0"/>
      <w:shd w:val="clear" w:color="auto" w:fill="FFFFFF"/>
      <w:spacing w:before="180" w:after="180" w:line="0" w:lineRule="atLeast"/>
      <w:jc w:val="both"/>
    </w:pPr>
    <w:rPr>
      <w:rFonts w:ascii="Calibri" w:eastAsia="Calibri" w:hAnsi="Calibri" w:cs="Calibri"/>
      <w:i/>
      <w:iCs/>
      <w:color w:val="auto"/>
    </w:rPr>
  </w:style>
  <w:style w:type="character" w:customStyle="1" w:styleId="51">
    <w:name w:val="Основной текст (5) + Полужирный"/>
    <w:basedOn w:val="5"/>
    <w:rsid w:val="00497B3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09732E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9732E"/>
    <w:pPr>
      <w:widowControl w:val="0"/>
      <w:shd w:val="clear" w:color="auto" w:fill="FFFFFF"/>
      <w:spacing w:after="360" w:line="0" w:lineRule="atLeast"/>
      <w:jc w:val="both"/>
    </w:pPr>
    <w:rPr>
      <w:rFonts w:ascii="Calibri" w:eastAsia="Calibri" w:hAnsi="Calibri" w:cs="Calibri"/>
      <w:b/>
      <w:bCs/>
      <w:color w:val="auto"/>
      <w:sz w:val="32"/>
      <w:szCs w:val="32"/>
    </w:rPr>
  </w:style>
  <w:style w:type="character" w:customStyle="1" w:styleId="21">
    <w:name w:val="Основной текст (2) + Курсив"/>
    <w:basedOn w:val="2"/>
    <w:rsid w:val="00407D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407DE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407DED"/>
    <w:pPr>
      <w:widowControl w:val="0"/>
      <w:shd w:val="clear" w:color="auto" w:fill="FFFFFF"/>
      <w:spacing w:after="0" w:line="250" w:lineRule="exact"/>
      <w:jc w:val="both"/>
    </w:pPr>
    <w:rPr>
      <w:rFonts w:eastAsia="Times New Roman"/>
      <w:i/>
      <w:iCs/>
      <w:color w:val="auto"/>
      <w:sz w:val="22"/>
      <w:szCs w:val="22"/>
    </w:rPr>
  </w:style>
  <w:style w:type="character" w:styleId="ae">
    <w:name w:val="Hyperlink"/>
    <w:basedOn w:val="a0"/>
    <w:rsid w:val="00AD5B17"/>
    <w:rPr>
      <w:color w:val="0066CC"/>
      <w:u w:val="single"/>
    </w:rPr>
  </w:style>
  <w:style w:type="character" w:customStyle="1" w:styleId="52">
    <w:name w:val="Заголовок №5_"/>
    <w:basedOn w:val="a0"/>
    <w:link w:val="53"/>
    <w:rsid w:val="00AD5B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3">
    <w:name w:val="Заголовок №5"/>
    <w:basedOn w:val="a"/>
    <w:link w:val="52"/>
    <w:rsid w:val="00AD5B17"/>
    <w:pPr>
      <w:widowControl w:val="0"/>
      <w:shd w:val="clear" w:color="auto" w:fill="FFFFFF"/>
      <w:spacing w:after="300" w:line="0" w:lineRule="atLeast"/>
      <w:outlineLvl w:val="4"/>
    </w:pPr>
    <w:rPr>
      <w:rFonts w:eastAsia="Times New Roman"/>
      <w:color w:val="auto"/>
      <w:sz w:val="22"/>
      <w:szCs w:val="22"/>
    </w:rPr>
  </w:style>
  <w:style w:type="character" w:customStyle="1" w:styleId="22">
    <w:name w:val="Заголовок №2"/>
    <w:basedOn w:val="a0"/>
    <w:rsid w:val="00591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591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F3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30E31"/>
    <w:rPr>
      <w:rFonts w:ascii="Segoe UI" w:hAnsi="Segoe UI" w:cs="Segoe UI"/>
      <w:color w:val="000000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87359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828E-F69F-469C-8E3E-270FD3E6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UMBRELLA</cp:lastModifiedBy>
  <cp:revision>3</cp:revision>
  <cp:lastPrinted>2024-04-20T13:09:00Z</cp:lastPrinted>
  <dcterms:created xsi:type="dcterms:W3CDTF">2024-06-04T06:58:00Z</dcterms:created>
  <dcterms:modified xsi:type="dcterms:W3CDTF">2024-06-04T06:58:00Z</dcterms:modified>
</cp:coreProperties>
</file>